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66"/>
        <w:tblW w:w="11061"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66"/>
        <w:gridCol w:w="6537"/>
        <w:gridCol w:w="1509"/>
        <w:gridCol w:w="2058"/>
        <w:gridCol w:w="91"/>
      </w:tblGrid>
      <w:tr w:rsidR="0068752B" w:rsidRPr="00052672" w14:paraId="1DAD9B94" w14:textId="77777777" w:rsidTr="00026766">
        <w:trPr>
          <w:gridAfter w:val="1"/>
          <w:wAfter w:w="26" w:type="pct"/>
          <w:trHeight w:val="285"/>
          <w:tblCellSpacing w:w="7" w:type="dxa"/>
        </w:trPr>
        <w:tc>
          <w:tcPr>
            <w:tcW w:w="495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92A63E" w14:textId="523E26CD" w:rsidR="00E903D8" w:rsidRPr="00303DE5" w:rsidRDefault="00643300" w:rsidP="00643300">
            <w:pPr>
              <w:pStyle w:val="NormalWeb"/>
              <w:spacing w:before="0" w:beforeAutospacing="0" w:after="0" w:afterAutospacing="0" w:line="360" w:lineRule="auto"/>
              <w:ind w:left="-851" w:right="-851"/>
              <w:jc w:val="center"/>
              <w:rPr>
                <w:rFonts w:ascii="Arial" w:hAnsi="Arial" w:cs="Arial"/>
                <w:b/>
                <w:bCs/>
                <w:sz w:val="28"/>
                <w:szCs w:val="28"/>
                <w:u w:val="single"/>
              </w:rPr>
            </w:pPr>
            <w:r w:rsidRPr="00303DE5">
              <w:rPr>
                <w:rFonts w:ascii="Arial" w:hAnsi="Arial" w:cs="Arial"/>
                <w:b/>
                <w:bCs/>
                <w:sz w:val="28"/>
                <w:szCs w:val="28"/>
                <w:u w:val="single"/>
              </w:rPr>
              <w:t>PLANO DE TRABALHO</w:t>
            </w:r>
          </w:p>
          <w:p w14:paraId="356356F2" w14:textId="77777777" w:rsidR="00303DE5" w:rsidRPr="00052672" w:rsidRDefault="00303DE5" w:rsidP="00643300">
            <w:pPr>
              <w:pStyle w:val="NormalWeb"/>
              <w:spacing w:before="0" w:beforeAutospacing="0" w:after="0" w:afterAutospacing="0" w:line="360" w:lineRule="auto"/>
              <w:ind w:left="-851" w:right="-851"/>
              <w:jc w:val="center"/>
              <w:rPr>
                <w:rFonts w:ascii="Arial" w:hAnsi="Arial" w:cs="Arial"/>
                <w:b/>
                <w:bCs/>
                <w:u w:val="single"/>
              </w:rPr>
            </w:pPr>
          </w:p>
          <w:tbl>
            <w:tblPr>
              <w:tblW w:w="1062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8"/>
              <w:gridCol w:w="1511"/>
              <w:gridCol w:w="2217"/>
              <w:gridCol w:w="982"/>
              <w:gridCol w:w="1382"/>
              <w:gridCol w:w="1250"/>
            </w:tblGrid>
            <w:tr w:rsidR="00643300" w:rsidRPr="00052672" w14:paraId="6BB151B3" w14:textId="77777777" w:rsidTr="00F0676B">
              <w:trPr>
                <w:trHeight w:val="315"/>
                <w:tblCellSpacing w:w="7" w:type="dxa"/>
              </w:trPr>
              <w:tc>
                <w:tcPr>
                  <w:tcW w:w="4987"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30ED941" w14:textId="77777777" w:rsidR="00643300" w:rsidRPr="00052672" w:rsidRDefault="00643300" w:rsidP="00885497">
                  <w:pPr>
                    <w:pStyle w:val="NormalWeb"/>
                    <w:framePr w:hSpace="141" w:wrap="around" w:vAnchor="text" w:hAnchor="margin" w:xAlign="center" w:y="-166"/>
                    <w:spacing w:before="0" w:beforeAutospacing="0" w:after="0" w:afterAutospacing="0" w:line="360" w:lineRule="auto"/>
                    <w:rPr>
                      <w:rFonts w:ascii="Arial" w:hAnsi="Arial" w:cs="Arial"/>
                      <w:b/>
                      <w:bCs/>
                    </w:rPr>
                  </w:pPr>
                  <w:r w:rsidRPr="00052672">
                    <w:rPr>
                      <w:rFonts w:ascii="Arial" w:hAnsi="Arial" w:cs="Arial"/>
                      <w:b/>
                      <w:bCs/>
                    </w:rPr>
                    <w:t>1. DADOS CADASTRAIS</w:t>
                  </w:r>
                </w:p>
              </w:tc>
            </w:tr>
            <w:tr w:rsidR="00643300" w:rsidRPr="00052672" w14:paraId="17752B1B" w14:textId="77777777" w:rsidTr="00853658">
              <w:trPr>
                <w:trHeight w:val="285"/>
                <w:tblCellSpacing w:w="7" w:type="dxa"/>
              </w:trPr>
              <w:tc>
                <w:tcPr>
                  <w:tcW w:w="3757"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983DFD" w14:textId="77777777" w:rsidR="00643300" w:rsidRPr="00052672" w:rsidRDefault="00643300" w:rsidP="00885497">
                  <w:pPr>
                    <w:pStyle w:val="NormalWeb"/>
                    <w:framePr w:hSpace="141" w:wrap="around" w:vAnchor="text" w:hAnchor="margin" w:xAlign="center" w:y="-166"/>
                    <w:spacing w:before="0" w:beforeAutospacing="0" w:after="0" w:afterAutospacing="0" w:line="360" w:lineRule="auto"/>
                    <w:rPr>
                      <w:rFonts w:ascii="Arial" w:hAnsi="Arial" w:cs="Arial"/>
                      <w:b/>
                    </w:rPr>
                  </w:pPr>
                  <w:r w:rsidRPr="00052672">
                    <w:rPr>
                      <w:rFonts w:ascii="Arial" w:hAnsi="Arial" w:cs="Arial"/>
                    </w:rPr>
                    <w:t>Proponente: ASSOCIAÇÃO DE PAIS E AMIGOS DOS EXCEPCIONAIS DE PINHALZINHO</w:t>
                  </w:r>
                </w:p>
              </w:tc>
              <w:tc>
                <w:tcPr>
                  <w:tcW w:w="122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8EC3FD" w14:textId="77777777" w:rsidR="00643300" w:rsidRPr="00052672" w:rsidRDefault="00643300" w:rsidP="00885497">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 xml:space="preserve">CNPJ </w:t>
                  </w:r>
                </w:p>
                <w:p w14:paraId="4B0199C6" w14:textId="77777777" w:rsidR="00643300" w:rsidRPr="00052672" w:rsidRDefault="00643300" w:rsidP="00885497">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75.437.053.0001/73</w:t>
                  </w:r>
                </w:p>
              </w:tc>
            </w:tr>
            <w:tr w:rsidR="00853658" w:rsidRPr="00052672" w14:paraId="732410DA" w14:textId="77777777" w:rsidTr="00853658">
              <w:trPr>
                <w:trHeight w:val="285"/>
                <w:tblCellSpacing w:w="7" w:type="dxa"/>
              </w:trPr>
              <w:tc>
                <w:tcPr>
                  <w:tcW w:w="329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BBF5A6" w14:textId="7D96DD21" w:rsidR="00853658" w:rsidRPr="00052672" w:rsidRDefault="00853658" w:rsidP="00885497">
                  <w:pPr>
                    <w:pStyle w:val="NormalWeb"/>
                    <w:framePr w:hSpace="141" w:wrap="around" w:vAnchor="text" w:hAnchor="margin" w:xAlign="center" w:y="-166"/>
                    <w:spacing w:line="360" w:lineRule="auto"/>
                    <w:rPr>
                      <w:rFonts w:ascii="Arial" w:hAnsi="Arial" w:cs="Arial"/>
                    </w:rPr>
                  </w:pPr>
                  <w:r w:rsidRPr="00052672">
                    <w:rPr>
                      <w:rFonts w:ascii="Arial" w:hAnsi="Arial" w:cs="Arial"/>
                    </w:rPr>
                    <w:t>Endereço:  Rua São Salvador </w:t>
                  </w:r>
                </w:p>
              </w:tc>
              <w:tc>
                <w:tcPr>
                  <w:tcW w:w="110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26F22BA" w14:textId="40CF40F9" w:rsidR="00853658" w:rsidRPr="00052672" w:rsidRDefault="00853658" w:rsidP="00885497">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 xml:space="preserve">Bairro: </w:t>
                  </w:r>
                  <w:proofErr w:type="spellStart"/>
                  <w:r w:rsidRPr="00052672">
                    <w:rPr>
                      <w:rFonts w:ascii="Arial" w:hAnsi="Arial" w:cs="Arial"/>
                    </w:rPr>
                    <w:t>Efacip</w:t>
                  </w:r>
                  <w:proofErr w:type="spellEnd"/>
                </w:p>
              </w:tc>
              <w:tc>
                <w:tcPr>
                  <w:tcW w:w="5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400C48" w14:textId="4AF9DF6C" w:rsidR="00853658" w:rsidRPr="00052672" w:rsidRDefault="00853658" w:rsidP="00885497">
                  <w:pPr>
                    <w:framePr w:hSpace="141" w:wrap="around" w:vAnchor="text" w:hAnchor="margin" w:xAlign="center" w:y="-166"/>
                    <w:spacing w:line="360" w:lineRule="auto"/>
                    <w:rPr>
                      <w:rFonts w:ascii="Arial" w:hAnsi="Arial" w:cs="Arial"/>
                    </w:rPr>
                  </w:pPr>
                  <w:r w:rsidRPr="00052672">
                    <w:rPr>
                      <w:rFonts w:ascii="Arial" w:hAnsi="Arial" w:cs="Arial"/>
                    </w:rPr>
                    <w:t> Nº 1258</w:t>
                  </w:r>
                </w:p>
              </w:tc>
            </w:tr>
            <w:tr w:rsidR="00853658" w:rsidRPr="00052672" w14:paraId="174F578E" w14:textId="77777777" w:rsidTr="00853658">
              <w:trPr>
                <w:trHeight w:val="666"/>
                <w:tblCellSpacing w:w="7" w:type="dxa"/>
              </w:trPr>
              <w:tc>
                <w:tcPr>
                  <w:tcW w:w="15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22D114" w14:textId="0CE76F92" w:rsidR="00853658" w:rsidRPr="00052672" w:rsidRDefault="00853658" w:rsidP="00885497">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Cidade: Pinhalzinho/SC</w:t>
                  </w:r>
                </w:p>
              </w:tc>
              <w:tc>
                <w:tcPr>
                  <w:tcW w:w="1747"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911CED" w14:textId="647E3785" w:rsidR="00853658" w:rsidRPr="00052672" w:rsidRDefault="00853658" w:rsidP="00885497">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Cep.: 89870-000</w:t>
                  </w:r>
                </w:p>
              </w:tc>
              <w:tc>
                <w:tcPr>
                  <w:tcW w:w="168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276B0E" w14:textId="451AA46D" w:rsidR="00853658" w:rsidRPr="00052672" w:rsidRDefault="00853658" w:rsidP="00885497">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FONE: (49) 3366-1279</w:t>
                  </w:r>
                </w:p>
                <w:p w14:paraId="5C252027" w14:textId="2E105F09" w:rsidR="00853658" w:rsidRPr="00052672" w:rsidRDefault="00853658" w:rsidP="00885497">
                  <w:pPr>
                    <w:pStyle w:val="NormalWeb"/>
                    <w:framePr w:hSpace="141" w:wrap="around" w:vAnchor="text" w:hAnchor="margin" w:xAlign="center" w:y="-166"/>
                    <w:spacing w:before="0" w:beforeAutospacing="0" w:after="0" w:afterAutospacing="0" w:line="360" w:lineRule="auto"/>
                    <w:rPr>
                      <w:rFonts w:ascii="Arial" w:hAnsi="Arial" w:cs="Arial"/>
                    </w:rPr>
                  </w:pPr>
                </w:p>
              </w:tc>
            </w:tr>
            <w:tr w:rsidR="00643300" w:rsidRPr="00052672" w14:paraId="5EEFAFEE" w14:textId="77777777" w:rsidTr="00853658">
              <w:trPr>
                <w:trHeight w:val="240"/>
                <w:tblCellSpacing w:w="7" w:type="dxa"/>
              </w:trPr>
              <w:tc>
                <w:tcPr>
                  <w:tcW w:w="15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DE9ED4" w14:textId="458C116C" w:rsidR="00643300" w:rsidRPr="00052672" w:rsidRDefault="00643300" w:rsidP="00885497">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 xml:space="preserve">Conta Corrente: </w:t>
                  </w:r>
                  <w:r w:rsidR="00A37CA7" w:rsidRPr="00052672">
                    <w:rPr>
                      <w:rFonts w:ascii="Arial" w:hAnsi="Arial" w:cs="Arial"/>
                    </w:rPr>
                    <w:t>12.</w:t>
                  </w:r>
                  <w:r w:rsidR="00026766">
                    <w:rPr>
                      <w:rFonts w:ascii="Arial" w:hAnsi="Arial" w:cs="Arial"/>
                    </w:rPr>
                    <w:t>1</w:t>
                  </w:r>
                  <w:r w:rsidR="00D329D3">
                    <w:rPr>
                      <w:rFonts w:ascii="Arial" w:hAnsi="Arial" w:cs="Arial"/>
                    </w:rPr>
                    <w:t>79-7</w:t>
                  </w:r>
                </w:p>
              </w:tc>
              <w:tc>
                <w:tcPr>
                  <w:tcW w:w="71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C80065A" w14:textId="77777777" w:rsidR="00643300" w:rsidRPr="00052672" w:rsidRDefault="00643300" w:rsidP="00885497">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Banco: 756</w:t>
                  </w:r>
                </w:p>
              </w:tc>
              <w:tc>
                <w:tcPr>
                  <w:tcW w:w="1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8094A4" w14:textId="77777777" w:rsidR="00643300" w:rsidRPr="00052672" w:rsidRDefault="00643300" w:rsidP="00885497">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Agência: 3036</w:t>
                  </w:r>
                </w:p>
              </w:tc>
              <w:tc>
                <w:tcPr>
                  <w:tcW w:w="168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D351A2" w14:textId="6BFAC6CD" w:rsidR="00643300" w:rsidRPr="00052672" w:rsidRDefault="00643300" w:rsidP="00885497">
                  <w:pPr>
                    <w:pStyle w:val="NormalWeb"/>
                    <w:framePr w:hSpace="141" w:wrap="around" w:vAnchor="text" w:hAnchor="margin" w:xAlign="center" w:y="-166"/>
                    <w:spacing w:before="0" w:beforeAutospacing="0" w:after="0" w:afterAutospacing="0" w:line="360" w:lineRule="auto"/>
                    <w:rPr>
                      <w:rFonts w:ascii="Arial" w:hAnsi="Arial" w:cs="Arial"/>
                    </w:rPr>
                  </w:pPr>
                </w:p>
              </w:tc>
            </w:tr>
            <w:tr w:rsidR="00643300" w:rsidRPr="00052672" w14:paraId="4FAB74B9" w14:textId="77777777" w:rsidTr="00853658">
              <w:trPr>
                <w:trHeight w:val="285"/>
                <w:tblCellSpacing w:w="7" w:type="dxa"/>
              </w:trPr>
              <w:tc>
                <w:tcPr>
                  <w:tcW w:w="3298"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3D35DF" w14:textId="2130E62B" w:rsidR="00643300" w:rsidRPr="00052672" w:rsidRDefault="00643300" w:rsidP="00885497">
                  <w:pPr>
                    <w:framePr w:hSpace="141" w:wrap="around" w:vAnchor="text" w:hAnchor="margin" w:xAlign="center" w:y="-166"/>
                    <w:rPr>
                      <w:rFonts w:ascii="Arial" w:hAnsi="Arial" w:cs="Arial"/>
                    </w:rPr>
                  </w:pPr>
                  <w:r w:rsidRPr="00052672">
                    <w:rPr>
                      <w:rFonts w:ascii="Arial" w:hAnsi="Arial" w:cs="Arial"/>
                    </w:rPr>
                    <w:t xml:space="preserve">Nome do Responsável: </w:t>
                  </w:r>
                  <w:r w:rsidR="00F67CAE" w:rsidRPr="00052672">
                    <w:rPr>
                      <w:rFonts w:ascii="Arial" w:hAnsi="Arial" w:cs="Arial"/>
                    </w:rPr>
                    <w:t xml:space="preserve"> </w:t>
                  </w:r>
                  <w:r w:rsidR="00853658" w:rsidRPr="00052672">
                    <w:rPr>
                      <w:rFonts w:ascii="Arial" w:hAnsi="Arial" w:cs="Arial"/>
                      <w:bCs/>
                    </w:rPr>
                    <w:t xml:space="preserve"> Eliane Regina Thomas Feyh </w:t>
                  </w:r>
                </w:p>
              </w:tc>
              <w:tc>
                <w:tcPr>
                  <w:tcW w:w="168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4881E1" w14:textId="1C2CD3C2" w:rsidR="00643300" w:rsidRPr="00052672" w:rsidRDefault="00643300" w:rsidP="00885497">
                  <w:pPr>
                    <w:pStyle w:val="NormalWeb"/>
                    <w:framePr w:hSpace="141" w:wrap="around" w:vAnchor="text" w:hAnchor="margin" w:xAlign="center" w:y="-166"/>
                    <w:spacing w:before="0" w:beforeAutospacing="0" w:after="0" w:afterAutospacing="0" w:line="360" w:lineRule="auto"/>
                    <w:rPr>
                      <w:rFonts w:ascii="Arial" w:hAnsi="Arial" w:cs="Arial"/>
                    </w:rPr>
                  </w:pPr>
                  <w:r w:rsidRPr="00052672">
                    <w:rPr>
                      <w:rFonts w:ascii="Arial" w:hAnsi="Arial" w:cs="Arial"/>
                    </w:rPr>
                    <w:t xml:space="preserve">CPF: </w:t>
                  </w:r>
                  <w:r w:rsidR="00853658" w:rsidRPr="00052672">
                    <w:rPr>
                      <w:rFonts w:ascii="Arial" w:hAnsi="Arial" w:cs="Arial"/>
                      <w:bCs/>
                    </w:rPr>
                    <w:t>035.395.279-66</w:t>
                  </w:r>
                </w:p>
              </w:tc>
            </w:tr>
          </w:tbl>
          <w:p w14:paraId="5AEEFEB0" w14:textId="77777777" w:rsidR="0068752B" w:rsidRPr="00052672" w:rsidRDefault="0068752B" w:rsidP="0068752B">
            <w:pPr>
              <w:spacing w:line="360" w:lineRule="auto"/>
              <w:jc w:val="both"/>
              <w:rPr>
                <w:rFonts w:ascii="Arial" w:hAnsi="Arial" w:cs="Arial"/>
                <w:b/>
              </w:rPr>
            </w:pPr>
            <w:r w:rsidRPr="00052672">
              <w:rPr>
                <w:rFonts w:ascii="Arial" w:hAnsi="Arial" w:cs="Arial"/>
                <w:b/>
              </w:rPr>
              <w:t>2. DESCRIÇÃO DO PROJETO</w:t>
            </w:r>
            <w:r w:rsidRPr="00052672">
              <w:rPr>
                <w:rFonts w:ascii="Arial" w:hAnsi="Arial" w:cs="Arial"/>
              </w:rPr>
              <w:t xml:space="preserve"> </w:t>
            </w:r>
          </w:p>
        </w:tc>
      </w:tr>
      <w:tr w:rsidR="0068752B" w:rsidRPr="00052672" w14:paraId="63016DB6" w14:textId="77777777" w:rsidTr="00026766">
        <w:trPr>
          <w:gridAfter w:val="1"/>
          <w:wAfter w:w="26" w:type="pct"/>
          <w:trHeight w:val="285"/>
          <w:tblCellSpacing w:w="7" w:type="dxa"/>
        </w:trPr>
        <w:tc>
          <w:tcPr>
            <w:tcW w:w="495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3636FD" w14:textId="77777777" w:rsidR="0068752B" w:rsidRPr="00052672" w:rsidRDefault="0068752B" w:rsidP="0068752B">
            <w:pPr>
              <w:spacing w:line="360" w:lineRule="auto"/>
              <w:jc w:val="both"/>
              <w:rPr>
                <w:rFonts w:ascii="Arial" w:hAnsi="Arial" w:cs="Arial"/>
              </w:rPr>
            </w:pPr>
            <w:r w:rsidRPr="00052672">
              <w:rPr>
                <w:rFonts w:ascii="Arial" w:hAnsi="Arial" w:cs="Arial"/>
                <w:b/>
              </w:rPr>
              <w:t>2.1 – OBJETO</w:t>
            </w:r>
            <w:r w:rsidRPr="00052672">
              <w:rPr>
                <w:rFonts w:ascii="Arial" w:hAnsi="Arial" w:cs="Arial"/>
              </w:rPr>
              <w:t xml:space="preserve"> </w:t>
            </w:r>
          </w:p>
          <w:p w14:paraId="42E8408E" w14:textId="25EC4706" w:rsidR="0068752B" w:rsidRPr="00052672" w:rsidRDefault="0068752B" w:rsidP="0068752B">
            <w:pPr>
              <w:spacing w:line="360" w:lineRule="auto"/>
              <w:jc w:val="both"/>
              <w:rPr>
                <w:rFonts w:ascii="Arial" w:hAnsi="Arial" w:cs="Arial"/>
                <w:b/>
                <w:i/>
                <w:u w:val="single"/>
              </w:rPr>
            </w:pPr>
            <w:r w:rsidRPr="00052672">
              <w:rPr>
                <w:rFonts w:ascii="Arial" w:hAnsi="Arial" w:cs="Arial"/>
              </w:rPr>
              <w:t xml:space="preserve">          </w:t>
            </w:r>
            <w:r w:rsidR="00A65E4E" w:rsidRPr="00052672">
              <w:rPr>
                <w:rFonts w:ascii="Arial" w:hAnsi="Arial" w:cs="Arial"/>
              </w:rPr>
              <w:t>T</w:t>
            </w:r>
            <w:r w:rsidRPr="00052672">
              <w:rPr>
                <w:rFonts w:ascii="Arial" w:hAnsi="Arial" w:cs="Arial"/>
              </w:rPr>
              <w:t xml:space="preserve">em por objetivo buscar recursos financeiros para manter, melhorar e ampliar os serviços prestados aos alunos com deficiência matriculados e atendidos na APAE de </w:t>
            </w:r>
            <w:r w:rsidR="00784E42" w:rsidRPr="00052672">
              <w:rPr>
                <w:rFonts w:ascii="Arial" w:hAnsi="Arial" w:cs="Arial"/>
              </w:rPr>
              <w:t>Pinhalzinho/SC</w:t>
            </w:r>
            <w:r w:rsidRPr="00052672">
              <w:rPr>
                <w:rFonts w:ascii="Arial" w:hAnsi="Arial" w:cs="Arial"/>
              </w:rPr>
              <w:t xml:space="preserve"> no ano de</w:t>
            </w:r>
            <w:r w:rsidR="00784E42" w:rsidRPr="00052672">
              <w:rPr>
                <w:rFonts w:ascii="Arial" w:hAnsi="Arial" w:cs="Arial"/>
              </w:rPr>
              <w:t xml:space="preserve"> </w:t>
            </w:r>
            <w:r w:rsidR="00E35678" w:rsidRPr="00052672">
              <w:rPr>
                <w:rFonts w:ascii="Arial" w:hAnsi="Arial" w:cs="Arial"/>
              </w:rPr>
              <w:t>202</w:t>
            </w:r>
            <w:r w:rsidR="001D6158" w:rsidRPr="00052672">
              <w:rPr>
                <w:rFonts w:ascii="Arial" w:hAnsi="Arial" w:cs="Arial"/>
              </w:rPr>
              <w:t>3</w:t>
            </w:r>
            <w:r w:rsidRPr="00052672">
              <w:rPr>
                <w:rFonts w:ascii="Arial" w:hAnsi="Arial" w:cs="Arial"/>
              </w:rPr>
              <w:t xml:space="preserve">. </w:t>
            </w:r>
            <w:r w:rsidRPr="00052672">
              <w:rPr>
                <w:rFonts w:ascii="Arial" w:hAnsi="Arial" w:cs="Arial"/>
                <w:b/>
                <w:vanish/>
                <w:u w:val="single"/>
              </w:rPr>
              <w:cr/>
              <w:t>tilizadastalações da entidade. material de expediente e didatico,</w:t>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r w:rsidRPr="00052672">
              <w:rPr>
                <w:rFonts w:ascii="Arial" w:hAnsi="Arial" w:cs="Arial"/>
                <w:b/>
                <w:vanish/>
                <w:u w:val="single"/>
              </w:rPr>
              <w:pgNum/>
            </w:r>
          </w:p>
        </w:tc>
      </w:tr>
      <w:tr w:rsidR="0068752B" w:rsidRPr="00052672" w14:paraId="5F0BABFB" w14:textId="77777777" w:rsidTr="00026766">
        <w:trPr>
          <w:gridAfter w:val="1"/>
          <w:wAfter w:w="26" w:type="pct"/>
          <w:trHeight w:val="240"/>
          <w:tblCellSpacing w:w="7" w:type="dxa"/>
        </w:trPr>
        <w:tc>
          <w:tcPr>
            <w:tcW w:w="495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DACF0F" w14:textId="77777777" w:rsidR="0068752B" w:rsidRPr="00052672" w:rsidRDefault="0068752B" w:rsidP="0068752B">
            <w:pPr>
              <w:pStyle w:val="NormalWeb"/>
              <w:spacing w:before="0" w:beforeAutospacing="0" w:after="0" w:afterAutospacing="0" w:line="360" w:lineRule="auto"/>
              <w:jc w:val="both"/>
              <w:rPr>
                <w:rFonts w:ascii="Arial" w:eastAsia="Calibri" w:hAnsi="Arial" w:cs="Arial"/>
                <w:lang w:eastAsia="en-US"/>
              </w:rPr>
            </w:pPr>
            <w:r w:rsidRPr="00052672">
              <w:rPr>
                <w:rFonts w:ascii="Arial" w:hAnsi="Arial" w:cs="Arial"/>
                <w:b/>
              </w:rPr>
              <w:t xml:space="preserve">2.2 - FINALIDADE </w:t>
            </w:r>
          </w:p>
          <w:p w14:paraId="36893671" w14:textId="59B7A851" w:rsidR="000A6D76" w:rsidRPr="00052672" w:rsidRDefault="0068752B" w:rsidP="0068752B">
            <w:pPr>
              <w:spacing w:line="360" w:lineRule="auto"/>
              <w:jc w:val="both"/>
              <w:rPr>
                <w:rFonts w:ascii="Arial" w:eastAsia="Calibri" w:hAnsi="Arial" w:cs="Arial"/>
              </w:rPr>
            </w:pPr>
            <w:r w:rsidRPr="00052672">
              <w:rPr>
                <w:rFonts w:ascii="Arial" w:eastAsia="Calibri" w:hAnsi="Arial" w:cs="Arial"/>
              </w:rPr>
              <w:t xml:space="preserve">          Os recursos financeiros requeridos no presente Plano de Trabalho têm como </w:t>
            </w:r>
            <w:r w:rsidR="000A6D76" w:rsidRPr="00052672">
              <w:rPr>
                <w:rFonts w:ascii="Arial" w:eastAsia="Calibri" w:hAnsi="Arial" w:cs="Arial"/>
              </w:rPr>
              <w:t xml:space="preserve">finalidade </w:t>
            </w:r>
            <w:r w:rsidR="000A6D76" w:rsidRPr="00052672">
              <w:rPr>
                <w:rFonts w:ascii="Arial" w:hAnsi="Arial" w:cs="Arial"/>
              </w:rPr>
              <w:t>melhorar e ampliar os atendimentos, bem como proporcionar uma melhoria na qualidade de vida dos educandos. São os seguintes:</w:t>
            </w:r>
          </w:p>
          <w:p w14:paraId="2A889079"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Ações de capacitações do corpo funcional, congressos, festivais, olimpíadas, transporte, estadias, alimentação e outras;</w:t>
            </w:r>
          </w:p>
          <w:p w14:paraId="541B499F"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eastAsia="Calibri" w:hAnsi="Arial" w:cs="Arial"/>
                <w:sz w:val="24"/>
                <w:szCs w:val="24"/>
              </w:rPr>
              <w:t xml:space="preserve"> </w:t>
            </w:r>
            <w:r w:rsidRPr="00052672">
              <w:rPr>
                <w:rFonts w:ascii="Arial" w:hAnsi="Arial" w:cs="Arial"/>
                <w:sz w:val="24"/>
                <w:szCs w:val="24"/>
              </w:rPr>
              <w:t>Aquisição de alimentos: produtos necessários para o lanche dos educandos;</w:t>
            </w:r>
          </w:p>
          <w:p w14:paraId="35E44688"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Compra de material de limpeza;</w:t>
            </w:r>
          </w:p>
          <w:p w14:paraId="1172AD38"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Construção, ampliação, reforma, manutenção, conservação do prédio e instalações da Instituição; </w:t>
            </w:r>
          </w:p>
          <w:p w14:paraId="776C00B4"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Despesas com atendimentos domiciliares: combustível, despesas com alimentação, e outras;</w:t>
            </w:r>
          </w:p>
          <w:p w14:paraId="0563DE8C"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Despesas com veículos da Instituição: combustível, manutenção, seguro, sinistros e outras;</w:t>
            </w:r>
          </w:p>
          <w:p w14:paraId="635D5CBA" w14:textId="77777777" w:rsidR="000A6D76" w:rsidRPr="00052672" w:rsidRDefault="000A6D76" w:rsidP="000A6D76">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Investimentos, aquisições de materiais e equipamentos permanentes; </w:t>
            </w:r>
          </w:p>
          <w:p w14:paraId="0FBB2A6F"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Locação de brinquedos e equipamentos para eventos; </w:t>
            </w:r>
          </w:p>
          <w:p w14:paraId="1A579627"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Manutenção e conservação dos bens da Instituição; </w:t>
            </w:r>
          </w:p>
          <w:p w14:paraId="2D2827FE"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Material de expediente e didático;</w:t>
            </w:r>
          </w:p>
          <w:p w14:paraId="7892FC3C"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eastAsia="Calibri" w:hAnsi="Arial" w:cs="Arial"/>
                <w:sz w:val="24"/>
                <w:szCs w:val="24"/>
              </w:rPr>
              <w:lastRenderedPageBreak/>
              <w:t>Pagamento de profissionais: encargos trabalhistas e previdenciários, férias, décimo terceiro salário, rescisão;</w:t>
            </w:r>
          </w:p>
          <w:p w14:paraId="39E37625" w14:textId="77777777" w:rsidR="000A6D76" w:rsidRPr="00052672" w:rsidRDefault="000A6D76" w:rsidP="004410EC">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Serviços de terceiros;</w:t>
            </w:r>
          </w:p>
          <w:p w14:paraId="0D465A87" w14:textId="66383617" w:rsidR="0068752B" w:rsidRPr="00052672" w:rsidRDefault="000A6D76" w:rsidP="000A6D76">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Uniformes, EPIs (</w:t>
            </w:r>
            <w:r w:rsidRPr="00052672">
              <w:rPr>
                <w:rStyle w:val="Forte"/>
                <w:rFonts w:ascii="Arial" w:hAnsi="Arial" w:cs="Arial"/>
                <w:b w:val="0"/>
                <w:bCs w:val="0"/>
                <w:sz w:val="24"/>
                <w:szCs w:val="24"/>
                <w:bdr w:val="none" w:sz="0" w:space="0" w:color="auto" w:frame="1"/>
                <w:shd w:val="clear" w:color="auto" w:fill="F5F4F4"/>
              </w:rPr>
              <w:t xml:space="preserve">Equipamento de Proteção Individual) para educandos e colaboradores; </w:t>
            </w:r>
          </w:p>
        </w:tc>
      </w:tr>
      <w:tr w:rsidR="0068752B" w:rsidRPr="00052672" w14:paraId="54962B81" w14:textId="77777777" w:rsidTr="00026766">
        <w:trPr>
          <w:gridAfter w:val="1"/>
          <w:wAfter w:w="26" w:type="pct"/>
          <w:trHeight w:val="285"/>
          <w:tblCellSpacing w:w="7" w:type="dxa"/>
        </w:trPr>
        <w:tc>
          <w:tcPr>
            <w:tcW w:w="4955"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DFF8BA" w14:textId="77777777" w:rsidR="00BF59E6" w:rsidRPr="00052672" w:rsidRDefault="00BF59E6" w:rsidP="00BF59E6">
            <w:pPr>
              <w:spacing w:line="360" w:lineRule="auto"/>
              <w:jc w:val="both"/>
              <w:rPr>
                <w:rFonts w:ascii="Arial" w:hAnsi="Arial" w:cs="Arial"/>
              </w:rPr>
            </w:pPr>
            <w:r w:rsidRPr="00052672">
              <w:rPr>
                <w:rFonts w:ascii="Arial" w:hAnsi="Arial" w:cs="Arial"/>
                <w:b/>
              </w:rPr>
              <w:lastRenderedPageBreak/>
              <w:t>2.3 - JUSTIFICATIVA</w:t>
            </w:r>
            <w:r w:rsidRPr="00052672">
              <w:rPr>
                <w:rFonts w:ascii="Arial" w:hAnsi="Arial" w:cs="Arial"/>
              </w:rPr>
              <w:t xml:space="preserve">       </w:t>
            </w:r>
          </w:p>
          <w:p w14:paraId="5D55E1E4" w14:textId="77777777" w:rsidR="00BF59E6" w:rsidRPr="00052672" w:rsidRDefault="00BF59E6" w:rsidP="00BF59E6">
            <w:pPr>
              <w:pStyle w:val="Default"/>
              <w:spacing w:line="360" w:lineRule="auto"/>
              <w:jc w:val="both"/>
              <w:rPr>
                <w:rFonts w:ascii="Arial" w:hAnsi="Arial" w:cs="Arial"/>
              </w:rPr>
            </w:pPr>
            <w:r w:rsidRPr="00052672">
              <w:rPr>
                <w:rFonts w:ascii="Arial" w:hAnsi="Arial" w:cs="Arial"/>
              </w:rPr>
              <w:t xml:space="preserve">            A Associação de Pais e Amigos dos Excepcionais de Pinhalzinho foi fundada em 29 de setembro de 1983, pela Senhora </w:t>
            </w:r>
            <w:proofErr w:type="spellStart"/>
            <w:r w:rsidRPr="00052672">
              <w:rPr>
                <w:rFonts w:ascii="Arial" w:hAnsi="Arial" w:cs="Arial"/>
              </w:rPr>
              <w:t>Dioneiva</w:t>
            </w:r>
            <w:proofErr w:type="spellEnd"/>
            <w:r w:rsidRPr="00052672">
              <w:rPr>
                <w:rFonts w:ascii="Arial" w:hAnsi="Arial" w:cs="Arial"/>
              </w:rPr>
              <w:t xml:space="preserve"> Moraes da Cruz, professora e mãe de uma criança com síndrome de Down. Em 06 de junho de 1984, após quase um ano de criação da APAE, iniciaram as atividades da Escola Especial Professora Ivone, que teve esse nome em função da primeira professora da Escola, a qual também participou do processo de criação da mesma. Desde então, a APAE de Pinhalzinho, mantêm a Escola Especial Professora Ivone, sendo que também busca parcerias para manter e melhorar os serviços prestados.  </w:t>
            </w:r>
          </w:p>
          <w:p w14:paraId="42C7DE5D" w14:textId="77777777" w:rsidR="00BF59E6" w:rsidRPr="00052672" w:rsidRDefault="00BF59E6" w:rsidP="00BF59E6">
            <w:pPr>
              <w:pStyle w:val="Recuodecorpodetexto"/>
              <w:spacing w:after="0" w:line="360" w:lineRule="auto"/>
              <w:ind w:left="0"/>
              <w:jc w:val="both"/>
              <w:rPr>
                <w:rFonts w:ascii="Arial" w:hAnsi="Arial" w:cs="Arial"/>
                <w:sz w:val="24"/>
                <w:szCs w:val="24"/>
              </w:rPr>
            </w:pPr>
            <w:r w:rsidRPr="00052672">
              <w:rPr>
                <w:rFonts w:ascii="Arial" w:hAnsi="Arial" w:cs="Arial"/>
                <w:sz w:val="24"/>
                <w:szCs w:val="24"/>
              </w:rPr>
              <w:t xml:space="preserve">           A APAE tem por missão “lutar pelos direitos da pessoa com deficiência; dar apoio às famílias; e oferecer atendimento especializado as pessoas com deficiência”.  Atende pessoas com deficiência mental e/ou múltipla, desde o nascimento, não tendo definido idade para desligamento.</w:t>
            </w:r>
          </w:p>
          <w:p w14:paraId="08AA7D44" w14:textId="77777777" w:rsidR="00BF59E6" w:rsidRPr="00052672" w:rsidRDefault="00BF59E6" w:rsidP="00BF59E6">
            <w:pPr>
              <w:tabs>
                <w:tab w:val="num" w:pos="720"/>
              </w:tabs>
              <w:spacing w:line="360" w:lineRule="auto"/>
              <w:jc w:val="both"/>
              <w:rPr>
                <w:rFonts w:ascii="Arial" w:hAnsi="Arial" w:cs="Arial"/>
              </w:rPr>
            </w:pPr>
            <w:r w:rsidRPr="00052672">
              <w:rPr>
                <w:rFonts w:ascii="Arial" w:hAnsi="Arial" w:cs="Arial"/>
              </w:rPr>
              <w:tab/>
              <w:t xml:space="preserve">A Escola oferece os seguintes níveis de ensino: </w:t>
            </w:r>
          </w:p>
          <w:p w14:paraId="0F944743" w14:textId="77777777" w:rsidR="00BF59E6" w:rsidRPr="00052672"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052672">
              <w:rPr>
                <w:rFonts w:ascii="Arial" w:eastAsia="Calibri" w:hAnsi="Arial" w:cs="Arial"/>
                <w:sz w:val="24"/>
                <w:szCs w:val="24"/>
              </w:rPr>
              <w:t>Atendimento Educacional Especializado – AEE (07 a 17 anos de idade - são alunos inclusos no ensino regular);</w:t>
            </w:r>
          </w:p>
          <w:p w14:paraId="467E9999" w14:textId="77777777" w:rsidR="00BF59E6" w:rsidRPr="00052672"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052672">
              <w:rPr>
                <w:rFonts w:ascii="Arial" w:eastAsia="Calibri" w:hAnsi="Arial" w:cs="Arial"/>
                <w:sz w:val="24"/>
                <w:szCs w:val="24"/>
              </w:rPr>
              <w:t xml:space="preserve">Estimulação Precoce (0 a 05 anos e 11 meses); </w:t>
            </w:r>
          </w:p>
          <w:p w14:paraId="01D76EA2" w14:textId="16F5CCCC" w:rsidR="00BF59E6" w:rsidRPr="00052672" w:rsidRDefault="00BD6C60" w:rsidP="00BF59E6">
            <w:pPr>
              <w:pStyle w:val="PargrafodaLista"/>
              <w:numPr>
                <w:ilvl w:val="0"/>
                <w:numId w:val="22"/>
              </w:numPr>
              <w:tabs>
                <w:tab w:val="num" w:pos="720"/>
              </w:tabs>
              <w:spacing w:line="360" w:lineRule="auto"/>
              <w:jc w:val="both"/>
              <w:rPr>
                <w:rFonts w:ascii="Arial" w:eastAsia="Calibri" w:hAnsi="Arial" w:cs="Arial"/>
                <w:sz w:val="24"/>
                <w:szCs w:val="24"/>
              </w:rPr>
            </w:pPr>
            <w:r w:rsidRPr="00052672">
              <w:rPr>
                <w:rFonts w:ascii="Arial" w:eastAsia="Calibri" w:hAnsi="Arial" w:cs="Arial"/>
                <w:sz w:val="24"/>
                <w:szCs w:val="24"/>
              </w:rPr>
              <w:t>Serviços de Vivências Laborais</w:t>
            </w:r>
            <w:r w:rsidR="00BF59E6" w:rsidRPr="00052672">
              <w:rPr>
                <w:rFonts w:ascii="Arial" w:eastAsia="Calibri" w:hAnsi="Arial" w:cs="Arial"/>
                <w:sz w:val="24"/>
                <w:szCs w:val="24"/>
              </w:rPr>
              <w:t xml:space="preserve"> (14 a17 anos);</w:t>
            </w:r>
          </w:p>
          <w:p w14:paraId="40BBED7B" w14:textId="77777777" w:rsidR="00BF59E6" w:rsidRPr="00052672"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052672">
              <w:rPr>
                <w:rFonts w:ascii="Arial" w:eastAsia="Calibri" w:hAnsi="Arial" w:cs="Arial"/>
                <w:sz w:val="24"/>
                <w:szCs w:val="24"/>
              </w:rPr>
              <w:t>Qualificação para o Trabalho - PROEP (14 a17 anos);</w:t>
            </w:r>
          </w:p>
          <w:p w14:paraId="04925D1C" w14:textId="77777777" w:rsidR="00BF59E6" w:rsidRPr="00052672"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052672">
              <w:rPr>
                <w:rFonts w:ascii="Arial" w:eastAsia="Calibri" w:hAnsi="Arial" w:cs="Arial"/>
                <w:sz w:val="24"/>
                <w:szCs w:val="24"/>
              </w:rPr>
              <w:t>Serviço de Atendimento Específico - SAE (16 anos em diante);</w:t>
            </w:r>
          </w:p>
          <w:p w14:paraId="7E0AA1FB" w14:textId="77777777" w:rsidR="00BF59E6" w:rsidRPr="00052672" w:rsidRDefault="00BF59E6" w:rsidP="00BF59E6">
            <w:pPr>
              <w:pStyle w:val="PargrafodaLista"/>
              <w:numPr>
                <w:ilvl w:val="0"/>
                <w:numId w:val="22"/>
              </w:numPr>
              <w:tabs>
                <w:tab w:val="num" w:pos="720"/>
              </w:tabs>
              <w:spacing w:line="360" w:lineRule="auto"/>
              <w:jc w:val="both"/>
              <w:rPr>
                <w:rFonts w:ascii="Arial" w:eastAsia="Calibri" w:hAnsi="Arial" w:cs="Arial"/>
                <w:sz w:val="24"/>
                <w:szCs w:val="24"/>
              </w:rPr>
            </w:pPr>
            <w:r w:rsidRPr="00052672">
              <w:rPr>
                <w:rFonts w:ascii="Arial" w:eastAsia="Calibri" w:hAnsi="Arial" w:cs="Arial"/>
                <w:sz w:val="24"/>
                <w:szCs w:val="24"/>
              </w:rPr>
              <w:t>Serviço Pedagógico Específico – SPE (06 a 17 anos);</w:t>
            </w:r>
          </w:p>
          <w:p w14:paraId="7C05FB5B" w14:textId="1AD5375A" w:rsidR="00303DE5" w:rsidRDefault="00BF59E6" w:rsidP="00D82418">
            <w:pPr>
              <w:pStyle w:val="PargrafodaLista"/>
              <w:numPr>
                <w:ilvl w:val="0"/>
                <w:numId w:val="22"/>
              </w:numPr>
              <w:tabs>
                <w:tab w:val="num" w:pos="720"/>
              </w:tabs>
              <w:spacing w:line="360" w:lineRule="auto"/>
              <w:jc w:val="both"/>
              <w:rPr>
                <w:rFonts w:ascii="Arial" w:eastAsia="Calibri" w:hAnsi="Arial" w:cs="Arial"/>
                <w:sz w:val="24"/>
                <w:szCs w:val="24"/>
              </w:rPr>
            </w:pPr>
            <w:r w:rsidRPr="00303DE5">
              <w:rPr>
                <w:rFonts w:ascii="Arial" w:eastAsia="Calibri" w:hAnsi="Arial" w:cs="Arial"/>
                <w:sz w:val="24"/>
                <w:szCs w:val="24"/>
              </w:rPr>
              <w:t>Transtorno Espectro Autista - TEA (06 anos a 16 anos de idade).</w:t>
            </w:r>
            <w:r w:rsidR="00303DE5" w:rsidRPr="00303DE5">
              <w:rPr>
                <w:rFonts w:ascii="Arial" w:eastAsia="Calibri" w:hAnsi="Arial" w:cs="Arial"/>
                <w:sz w:val="24"/>
                <w:szCs w:val="24"/>
              </w:rPr>
              <w:t xml:space="preserve"> </w:t>
            </w:r>
          </w:p>
          <w:p w14:paraId="6E8653C3" w14:textId="1AD5375A" w:rsidR="00BF59E6" w:rsidRPr="00052672" w:rsidRDefault="00BF59E6" w:rsidP="00BF59E6">
            <w:pPr>
              <w:tabs>
                <w:tab w:val="num" w:pos="720"/>
              </w:tabs>
              <w:spacing w:line="360" w:lineRule="auto"/>
              <w:jc w:val="both"/>
              <w:rPr>
                <w:rFonts w:ascii="Arial" w:hAnsi="Arial" w:cs="Arial"/>
              </w:rPr>
            </w:pPr>
            <w:r w:rsidRPr="00052672">
              <w:rPr>
                <w:rFonts w:ascii="Arial" w:hAnsi="Arial" w:cs="Arial"/>
              </w:rPr>
              <w:t xml:space="preserve">  Lembrando também, que a escola oferece aulas de artes, educação física, dança e informática educativa. Além de todo o atendimento pedagógico que a Escola oferece os alunos também recebem atendimento </w:t>
            </w:r>
            <w:proofErr w:type="spellStart"/>
            <w:r w:rsidRPr="00052672">
              <w:rPr>
                <w:rFonts w:ascii="Arial" w:hAnsi="Arial" w:cs="Arial"/>
              </w:rPr>
              <w:t>reabilitatório</w:t>
            </w:r>
            <w:proofErr w:type="spellEnd"/>
            <w:r w:rsidRPr="00052672">
              <w:rPr>
                <w:rFonts w:ascii="Arial" w:hAnsi="Arial" w:cs="Arial"/>
              </w:rPr>
              <w:t>, conforme a necessidade de cada aluno.</w:t>
            </w:r>
          </w:p>
          <w:p w14:paraId="5F12628D" w14:textId="77777777" w:rsidR="00E46B8C" w:rsidRPr="00052672" w:rsidRDefault="00BF59E6" w:rsidP="00E46B8C">
            <w:pPr>
              <w:spacing w:line="360" w:lineRule="auto"/>
              <w:ind w:firstLine="708"/>
              <w:jc w:val="both"/>
              <w:rPr>
                <w:rFonts w:ascii="Arial" w:hAnsi="Arial" w:cs="Arial"/>
              </w:rPr>
            </w:pPr>
            <w:r w:rsidRPr="00052672">
              <w:rPr>
                <w:rFonts w:ascii="Arial" w:hAnsi="Arial" w:cs="Arial"/>
              </w:rPr>
              <w:t xml:space="preserve"> A instituição além desses atendimentos proporciona outras atividades</w:t>
            </w:r>
            <w:r w:rsidR="00E413A1" w:rsidRPr="00052672">
              <w:rPr>
                <w:rFonts w:ascii="Arial" w:hAnsi="Arial" w:cs="Arial"/>
              </w:rPr>
              <w:t>, ações, aquisições e melhorias, por meio de projetos sociais, como</w:t>
            </w:r>
            <w:r w:rsidR="007968DF" w:rsidRPr="00052672">
              <w:rPr>
                <w:rFonts w:ascii="Arial" w:hAnsi="Arial" w:cs="Arial"/>
              </w:rPr>
              <w:t>:</w:t>
            </w:r>
            <w:r w:rsidRPr="00052672">
              <w:rPr>
                <w:rFonts w:ascii="Arial" w:hAnsi="Arial" w:cs="Arial"/>
              </w:rPr>
              <w:t xml:space="preserve"> </w:t>
            </w:r>
          </w:p>
          <w:p w14:paraId="1CFE2C2C" w14:textId="77777777" w:rsidR="00E46B8C" w:rsidRPr="00052672" w:rsidRDefault="00E46B8C" w:rsidP="00E46B8C">
            <w:pPr>
              <w:spacing w:line="360" w:lineRule="auto"/>
              <w:ind w:firstLine="708"/>
              <w:jc w:val="both"/>
              <w:rPr>
                <w:rFonts w:ascii="Arial" w:hAnsi="Arial" w:cs="Arial"/>
              </w:rPr>
            </w:pPr>
            <w:r w:rsidRPr="00052672">
              <w:rPr>
                <w:rFonts w:ascii="Arial" w:hAnsi="Arial" w:cs="Arial"/>
              </w:rPr>
              <w:t>*</w:t>
            </w:r>
            <w:r w:rsidR="00E413A1" w:rsidRPr="00052672">
              <w:rPr>
                <w:rFonts w:ascii="Arial" w:hAnsi="Arial" w:cs="Arial"/>
              </w:rPr>
              <w:t>Aquisição de veículo para a APAE (Fonte:  Emenda dep. Celso Maldaner)</w:t>
            </w:r>
          </w:p>
          <w:p w14:paraId="434C2E12" w14:textId="77777777" w:rsidR="00E46B8C" w:rsidRPr="00052672" w:rsidRDefault="00E413A1" w:rsidP="00E46B8C">
            <w:pPr>
              <w:spacing w:line="360" w:lineRule="auto"/>
              <w:ind w:firstLine="708"/>
              <w:jc w:val="both"/>
              <w:rPr>
                <w:rFonts w:ascii="Arial" w:hAnsi="Arial" w:cs="Arial"/>
              </w:rPr>
            </w:pPr>
            <w:r w:rsidRPr="00052672">
              <w:rPr>
                <w:rFonts w:ascii="Arial" w:hAnsi="Arial" w:cs="Arial"/>
              </w:rPr>
              <w:lastRenderedPageBreak/>
              <w:t>*Ampliação do espaço físico e adequações de acessibilidade para melhorias no atendimento aos educandos (1º fase) (Fonte:  FCEE)</w:t>
            </w:r>
          </w:p>
          <w:p w14:paraId="3DFB30BA" w14:textId="77777777" w:rsidR="00E46B8C" w:rsidRPr="00052672" w:rsidRDefault="00E413A1" w:rsidP="00E46B8C">
            <w:pPr>
              <w:spacing w:line="360" w:lineRule="auto"/>
              <w:ind w:firstLine="708"/>
              <w:jc w:val="both"/>
              <w:rPr>
                <w:rFonts w:ascii="Arial" w:hAnsi="Arial" w:cs="Arial"/>
              </w:rPr>
            </w:pPr>
            <w:r w:rsidRPr="00052672">
              <w:rPr>
                <w:rFonts w:ascii="Arial" w:hAnsi="Arial" w:cs="Arial"/>
              </w:rPr>
              <w:t>*Diversidade e inclusão: um olhar para além das diferenças (Fonte:  FIA)</w:t>
            </w:r>
          </w:p>
          <w:p w14:paraId="56833BB5" w14:textId="77777777" w:rsidR="00E46B8C" w:rsidRPr="00052672" w:rsidRDefault="00E413A1" w:rsidP="00E46B8C">
            <w:pPr>
              <w:spacing w:line="360" w:lineRule="auto"/>
              <w:ind w:firstLine="708"/>
              <w:jc w:val="both"/>
              <w:rPr>
                <w:rFonts w:ascii="Arial" w:hAnsi="Arial" w:cs="Arial"/>
              </w:rPr>
            </w:pPr>
            <w:r w:rsidRPr="00052672">
              <w:rPr>
                <w:rFonts w:ascii="Arial" w:hAnsi="Arial" w:cs="Arial"/>
              </w:rPr>
              <w:t>*Aquisição de equipamentos, melhorias e ampliação de atendimentos nas turmas de educação profissional da APAE de Pinhalzinho-SC (Fonte: Prefeitura de Pinhalzinho SC)</w:t>
            </w:r>
          </w:p>
          <w:p w14:paraId="5ED9DAE7" w14:textId="77777777" w:rsidR="00E46B8C" w:rsidRPr="00052672" w:rsidRDefault="00E413A1" w:rsidP="00E46B8C">
            <w:pPr>
              <w:spacing w:line="360" w:lineRule="auto"/>
              <w:ind w:firstLine="708"/>
              <w:jc w:val="both"/>
              <w:rPr>
                <w:rFonts w:ascii="Arial" w:hAnsi="Arial" w:cs="Arial"/>
              </w:rPr>
            </w:pPr>
            <w:r w:rsidRPr="00052672">
              <w:rPr>
                <w:rFonts w:ascii="Arial" w:hAnsi="Arial" w:cs="Arial"/>
              </w:rPr>
              <w:t>*Musicoterapia: a música a serviço da reabilitação (Fonte: Prefeitura de Pinhalzinho SC)</w:t>
            </w:r>
          </w:p>
          <w:p w14:paraId="38858C9A" w14:textId="77777777" w:rsidR="00E46B8C" w:rsidRPr="00052672" w:rsidRDefault="00E413A1" w:rsidP="00E46B8C">
            <w:pPr>
              <w:spacing w:line="360" w:lineRule="auto"/>
              <w:ind w:firstLine="708"/>
              <w:jc w:val="both"/>
              <w:rPr>
                <w:rFonts w:ascii="Arial" w:hAnsi="Arial" w:cs="Arial"/>
              </w:rPr>
            </w:pPr>
            <w:r w:rsidRPr="00052672">
              <w:rPr>
                <w:rFonts w:ascii="Arial" w:hAnsi="Arial" w:cs="Arial"/>
              </w:rPr>
              <w:t>*Melhorias e ampliação do espaço físico (salas multiuso) na APAE de pinhalzinho/SC (3º e 4º piso) (Fonte: Prefeitura de Pinhalzinho SC- Emenda Parlamentar)</w:t>
            </w:r>
          </w:p>
          <w:p w14:paraId="02CD5DE2" w14:textId="77777777" w:rsidR="00E46B8C" w:rsidRPr="00052672" w:rsidRDefault="00E413A1" w:rsidP="00E46B8C">
            <w:pPr>
              <w:spacing w:line="360" w:lineRule="auto"/>
              <w:ind w:firstLine="708"/>
              <w:jc w:val="both"/>
              <w:rPr>
                <w:rFonts w:ascii="Arial" w:hAnsi="Arial" w:cs="Arial"/>
              </w:rPr>
            </w:pPr>
            <w:r w:rsidRPr="00052672">
              <w:rPr>
                <w:rFonts w:ascii="Arial" w:hAnsi="Arial" w:cs="Arial"/>
              </w:rPr>
              <w:t>*</w:t>
            </w:r>
            <w:proofErr w:type="spellStart"/>
            <w:r w:rsidRPr="00052672">
              <w:rPr>
                <w:rFonts w:ascii="Arial" w:hAnsi="Arial" w:cs="Arial"/>
              </w:rPr>
              <w:t>Cinoterapia</w:t>
            </w:r>
            <w:proofErr w:type="spellEnd"/>
            <w:r w:rsidRPr="00052672">
              <w:rPr>
                <w:rFonts w:ascii="Arial" w:hAnsi="Arial" w:cs="Arial"/>
              </w:rPr>
              <w:t>: o cão como facilitador no processo de reabilitação da pessoa com deficiência (Fonte: Sicredi)</w:t>
            </w:r>
          </w:p>
          <w:p w14:paraId="64F1A7C9" w14:textId="77777777" w:rsidR="00E46B8C" w:rsidRPr="00052672" w:rsidRDefault="00E413A1" w:rsidP="00E46B8C">
            <w:pPr>
              <w:spacing w:line="360" w:lineRule="auto"/>
              <w:ind w:firstLine="708"/>
              <w:jc w:val="both"/>
              <w:rPr>
                <w:rFonts w:ascii="Arial" w:hAnsi="Arial" w:cs="Arial"/>
              </w:rPr>
            </w:pPr>
            <w:r w:rsidRPr="00052672">
              <w:rPr>
                <w:rFonts w:ascii="Arial" w:hAnsi="Arial" w:cs="Arial"/>
              </w:rPr>
              <w:t>*Inserção da pessoa com deficiência no mercado de trabalho: compra de matéria prima para a oficina de estamparia (Fonte: Sicredi)</w:t>
            </w:r>
          </w:p>
          <w:p w14:paraId="4BA09F54" w14:textId="77777777" w:rsidR="00E46B8C" w:rsidRPr="00052672" w:rsidRDefault="00E413A1" w:rsidP="00E46B8C">
            <w:pPr>
              <w:spacing w:line="360" w:lineRule="auto"/>
              <w:ind w:firstLine="708"/>
              <w:jc w:val="both"/>
              <w:rPr>
                <w:rFonts w:ascii="Arial" w:hAnsi="Arial" w:cs="Arial"/>
              </w:rPr>
            </w:pPr>
            <w:r w:rsidRPr="00052672">
              <w:rPr>
                <w:rFonts w:ascii="Arial" w:hAnsi="Arial" w:cs="Arial"/>
              </w:rPr>
              <w:t>* Materiais pedagógicos: instrumentalizar para desenvolver (Fonte: Sicoob)</w:t>
            </w:r>
          </w:p>
          <w:p w14:paraId="2E0FCACC" w14:textId="77777777" w:rsidR="00E46B8C" w:rsidRPr="00052672" w:rsidRDefault="00E413A1" w:rsidP="00E46B8C">
            <w:pPr>
              <w:spacing w:line="360" w:lineRule="auto"/>
              <w:ind w:firstLine="708"/>
              <w:jc w:val="both"/>
              <w:rPr>
                <w:rFonts w:ascii="Arial" w:hAnsi="Arial" w:cs="Arial"/>
              </w:rPr>
            </w:pPr>
            <w:r w:rsidRPr="00052672">
              <w:rPr>
                <w:rFonts w:ascii="Arial" w:hAnsi="Arial" w:cs="Arial"/>
              </w:rPr>
              <w:t>*Melhorias na estrutura física visando garantir segurança e acessibilidade às pessoas com deficiência, (reformas e adequações dos banheiros, e de acessibilidade) (Fonte:  Emenda Dep. Marcos Vieira)</w:t>
            </w:r>
          </w:p>
          <w:p w14:paraId="42DE70F7" w14:textId="77777777" w:rsidR="00E46B8C" w:rsidRPr="00052672" w:rsidRDefault="00B21DF3" w:rsidP="00E46B8C">
            <w:pPr>
              <w:spacing w:line="360" w:lineRule="auto"/>
              <w:ind w:firstLine="708"/>
              <w:jc w:val="both"/>
              <w:rPr>
                <w:rFonts w:ascii="Arial" w:hAnsi="Arial" w:cs="Arial"/>
              </w:rPr>
            </w:pPr>
            <w:r w:rsidRPr="00052672">
              <w:rPr>
                <w:rFonts w:ascii="Arial" w:hAnsi="Arial" w:cs="Arial"/>
              </w:rPr>
              <w:t xml:space="preserve">* </w:t>
            </w:r>
            <w:r w:rsidR="00E413A1" w:rsidRPr="00052672">
              <w:rPr>
                <w:rFonts w:ascii="Arial" w:hAnsi="Arial" w:cs="Arial"/>
              </w:rPr>
              <w:t>Melhorias de acessibilidade: Instalação de Corrimãos de acesso e segurança</w:t>
            </w:r>
            <w:r w:rsidRPr="00052672">
              <w:rPr>
                <w:rFonts w:ascii="Arial" w:hAnsi="Arial" w:cs="Arial"/>
              </w:rPr>
              <w:t xml:space="preserve"> (Fonte: Fórum de Justiça de Pinhalzinho SC)</w:t>
            </w:r>
          </w:p>
          <w:p w14:paraId="68D74FF2" w14:textId="77777777" w:rsidR="00E46B8C" w:rsidRPr="00052672" w:rsidRDefault="00B21DF3" w:rsidP="00E46B8C">
            <w:pPr>
              <w:spacing w:line="360" w:lineRule="auto"/>
              <w:ind w:firstLine="708"/>
              <w:jc w:val="both"/>
              <w:rPr>
                <w:rFonts w:ascii="Arial" w:hAnsi="Arial" w:cs="Arial"/>
              </w:rPr>
            </w:pPr>
            <w:r w:rsidRPr="00052672">
              <w:rPr>
                <w:rFonts w:ascii="Arial" w:hAnsi="Arial" w:cs="Arial"/>
              </w:rPr>
              <w:t xml:space="preserve">* </w:t>
            </w:r>
            <w:r w:rsidR="00E413A1" w:rsidRPr="00052672">
              <w:rPr>
                <w:rFonts w:ascii="Arial" w:hAnsi="Arial" w:cs="Arial"/>
              </w:rPr>
              <w:t xml:space="preserve">Os animais como </w:t>
            </w:r>
            <w:proofErr w:type="spellStart"/>
            <w:r w:rsidR="00E413A1" w:rsidRPr="00052672">
              <w:rPr>
                <w:rFonts w:ascii="Arial" w:hAnsi="Arial" w:cs="Arial"/>
              </w:rPr>
              <w:t>co-terapeutas</w:t>
            </w:r>
            <w:proofErr w:type="spellEnd"/>
            <w:r w:rsidR="00E413A1" w:rsidRPr="00052672">
              <w:rPr>
                <w:rFonts w:ascii="Arial" w:hAnsi="Arial" w:cs="Arial"/>
              </w:rPr>
              <w:t xml:space="preserve"> e facilitadores do processo reabilitação/habilitação da pessoa com deficiência</w:t>
            </w:r>
            <w:r w:rsidRPr="00052672">
              <w:rPr>
                <w:rFonts w:ascii="Arial" w:hAnsi="Arial" w:cs="Arial"/>
              </w:rPr>
              <w:t xml:space="preserve"> (Fonte: PRONAS)</w:t>
            </w:r>
          </w:p>
          <w:p w14:paraId="3F29EB8E" w14:textId="77777777" w:rsidR="00E46B8C" w:rsidRPr="00052672" w:rsidRDefault="00B21DF3" w:rsidP="00E46B8C">
            <w:pPr>
              <w:spacing w:line="360" w:lineRule="auto"/>
              <w:ind w:firstLine="708"/>
              <w:jc w:val="both"/>
              <w:rPr>
                <w:rFonts w:ascii="Arial" w:hAnsi="Arial" w:cs="Arial"/>
              </w:rPr>
            </w:pPr>
            <w:r w:rsidRPr="00052672">
              <w:rPr>
                <w:rFonts w:ascii="Arial" w:hAnsi="Arial" w:cs="Arial"/>
              </w:rPr>
              <w:t xml:space="preserve">* </w:t>
            </w:r>
            <w:r w:rsidR="00E413A1" w:rsidRPr="00052672">
              <w:rPr>
                <w:rFonts w:ascii="Arial" w:hAnsi="Arial" w:cs="Arial"/>
              </w:rPr>
              <w:t>Melhoria e ampliação, do atendimento de reabilitação/habilitação, adaptação, inserção e reinserção no trabalho prestado a pessoa com deficiência intelectual e/ou múltipla na APAE de Pinhalzinho - SC, especialmente no que se refere a acessibilidade</w:t>
            </w:r>
            <w:r w:rsidRPr="00052672">
              <w:rPr>
                <w:rFonts w:ascii="Arial" w:hAnsi="Arial" w:cs="Arial"/>
              </w:rPr>
              <w:t xml:space="preserve"> (Fonte: PRONAS)</w:t>
            </w:r>
          </w:p>
          <w:p w14:paraId="334106E1" w14:textId="7F501B08" w:rsidR="00B21DF3" w:rsidRPr="00052672" w:rsidRDefault="00B21DF3" w:rsidP="00E46B8C">
            <w:pPr>
              <w:spacing w:line="360" w:lineRule="auto"/>
              <w:ind w:firstLine="708"/>
              <w:jc w:val="both"/>
              <w:rPr>
                <w:rFonts w:ascii="Arial" w:hAnsi="Arial" w:cs="Arial"/>
              </w:rPr>
            </w:pPr>
            <w:r w:rsidRPr="00052672">
              <w:rPr>
                <w:rFonts w:ascii="Arial" w:hAnsi="Arial" w:cs="Arial"/>
              </w:rPr>
              <w:t>* Todo Mundo Dança (Fonte: Edital da Fundação Municipal do Esporte e da Cultura de Pinhalzinho SC)</w:t>
            </w:r>
          </w:p>
          <w:p w14:paraId="2A8EBAF2" w14:textId="139B55E5" w:rsidR="00B21DF3" w:rsidRPr="00052672" w:rsidRDefault="00B21DF3" w:rsidP="00E46B8C">
            <w:pPr>
              <w:spacing w:line="360" w:lineRule="auto"/>
              <w:ind w:firstLine="709"/>
              <w:jc w:val="both"/>
              <w:rPr>
                <w:rFonts w:ascii="Arial" w:hAnsi="Arial" w:cs="Arial"/>
              </w:rPr>
            </w:pPr>
            <w:r w:rsidRPr="00052672">
              <w:rPr>
                <w:rFonts w:ascii="Arial" w:hAnsi="Arial" w:cs="Arial"/>
              </w:rPr>
              <w:t xml:space="preserve"> Cabe destacar que muitos dos projetos acima citados tem prazo de execução até dezembro de 2022, sendo que a demanda atendida por esses projetos ficará desassistida até que seja possível custear novamente as equipes para atendimento. Dessa forma, a instituição </w:t>
            </w:r>
            <w:r w:rsidR="00E46B8C" w:rsidRPr="00052672">
              <w:rPr>
                <w:rFonts w:ascii="Arial" w:hAnsi="Arial" w:cs="Arial"/>
              </w:rPr>
              <w:t>objetiva continuar as parcerias firmadas com os municípios, além de buscar</w:t>
            </w:r>
            <w:r w:rsidRPr="00052672">
              <w:rPr>
                <w:rFonts w:ascii="Arial" w:hAnsi="Arial" w:cs="Arial"/>
              </w:rPr>
              <w:t xml:space="preserve"> por novos recursos, como é possível exemplificar nos projetos que já foram enviados</w:t>
            </w:r>
            <w:r w:rsidR="00E46B8C" w:rsidRPr="00052672">
              <w:rPr>
                <w:rFonts w:ascii="Arial" w:hAnsi="Arial" w:cs="Arial"/>
              </w:rPr>
              <w:t xml:space="preserve"> e</w:t>
            </w:r>
            <w:r w:rsidRPr="00052672">
              <w:rPr>
                <w:rFonts w:ascii="Arial" w:hAnsi="Arial" w:cs="Arial"/>
              </w:rPr>
              <w:t xml:space="preserve"> estão em análise</w:t>
            </w:r>
            <w:r w:rsidR="00E46B8C" w:rsidRPr="00052672">
              <w:rPr>
                <w:rFonts w:ascii="Arial" w:hAnsi="Arial" w:cs="Arial"/>
              </w:rPr>
              <w:t xml:space="preserve">: </w:t>
            </w:r>
          </w:p>
          <w:p w14:paraId="34C8EE3A" w14:textId="4405A539" w:rsidR="00E46B8C" w:rsidRPr="00052672" w:rsidRDefault="00E46B8C" w:rsidP="00E46B8C">
            <w:pPr>
              <w:pStyle w:val="PargrafodaLista"/>
              <w:numPr>
                <w:ilvl w:val="0"/>
                <w:numId w:val="22"/>
              </w:numPr>
              <w:spacing w:line="360" w:lineRule="auto"/>
              <w:jc w:val="both"/>
              <w:rPr>
                <w:rFonts w:ascii="Arial" w:hAnsi="Arial" w:cs="Arial"/>
                <w:sz w:val="24"/>
                <w:szCs w:val="24"/>
              </w:rPr>
            </w:pPr>
            <w:r w:rsidRPr="00052672">
              <w:rPr>
                <w:rFonts w:ascii="Arial" w:hAnsi="Arial" w:cs="Arial"/>
                <w:sz w:val="24"/>
                <w:szCs w:val="24"/>
              </w:rPr>
              <w:t>Ampliação do espaço físico e adequações de acessibilidade para melhorias no atendimento aos educandos (2º FASE) (Fonte: FCEE</w:t>
            </w:r>
            <w:r w:rsidR="00BE7C67" w:rsidRPr="00052672">
              <w:rPr>
                <w:rFonts w:ascii="Arial" w:hAnsi="Arial" w:cs="Arial"/>
                <w:sz w:val="24"/>
                <w:szCs w:val="24"/>
              </w:rPr>
              <w:t>)</w:t>
            </w:r>
          </w:p>
          <w:p w14:paraId="7019B9F6" w14:textId="77777777" w:rsidR="00E46B8C" w:rsidRPr="00052672" w:rsidRDefault="00E46B8C" w:rsidP="00E46B8C">
            <w:pPr>
              <w:pStyle w:val="PargrafodaLista"/>
              <w:numPr>
                <w:ilvl w:val="0"/>
                <w:numId w:val="22"/>
              </w:numPr>
              <w:spacing w:line="360" w:lineRule="auto"/>
              <w:jc w:val="both"/>
              <w:rPr>
                <w:rFonts w:ascii="Arial" w:hAnsi="Arial" w:cs="Arial"/>
                <w:sz w:val="24"/>
                <w:szCs w:val="24"/>
              </w:rPr>
            </w:pPr>
            <w:r w:rsidRPr="00052672">
              <w:rPr>
                <w:rFonts w:ascii="Arial" w:hAnsi="Arial" w:cs="Arial"/>
                <w:sz w:val="24"/>
                <w:szCs w:val="24"/>
              </w:rPr>
              <w:lastRenderedPageBreak/>
              <w:t>Ambiente acessível e seguro para o desenvolvimento das atividades esportivas e culturais (Fonte: FCEE Emenda Parlamentar)</w:t>
            </w:r>
          </w:p>
          <w:p w14:paraId="36ECF552" w14:textId="77777777" w:rsidR="00E46B8C" w:rsidRPr="00052672" w:rsidRDefault="00E46B8C" w:rsidP="00E46B8C">
            <w:pPr>
              <w:pStyle w:val="PargrafodaLista"/>
              <w:numPr>
                <w:ilvl w:val="0"/>
                <w:numId w:val="22"/>
              </w:numPr>
              <w:spacing w:line="360" w:lineRule="auto"/>
              <w:jc w:val="both"/>
              <w:rPr>
                <w:rFonts w:ascii="Arial" w:hAnsi="Arial" w:cs="Arial"/>
                <w:sz w:val="24"/>
                <w:szCs w:val="24"/>
              </w:rPr>
            </w:pPr>
            <w:r w:rsidRPr="00052672">
              <w:rPr>
                <w:rFonts w:ascii="Arial" w:hAnsi="Arial" w:cs="Arial"/>
                <w:sz w:val="24"/>
                <w:szCs w:val="24"/>
              </w:rPr>
              <w:t>Capoeira inclusiva (Fonte: Ministério Público do Trabalho)</w:t>
            </w:r>
          </w:p>
          <w:p w14:paraId="6CDEE969" w14:textId="77777777" w:rsidR="00E46B8C" w:rsidRPr="00052672" w:rsidRDefault="00E46B8C" w:rsidP="00E46B8C">
            <w:pPr>
              <w:pStyle w:val="PargrafodaLista"/>
              <w:numPr>
                <w:ilvl w:val="0"/>
                <w:numId w:val="22"/>
              </w:numPr>
              <w:spacing w:line="360" w:lineRule="auto"/>
              <w:jc w:val="both"/>
              <w:rPr>
                <w:rFonts w:ascii="Arial" w:hAnsi="Arial" w:cs="Arial"/>
                <w:sz w:val="24"/>
                <w:szCs w:val="24"/>
              </w:rPr>
            </w:pPr>
            <w:r w:rsidRPr="00052672">
              <w:rPr>
                <w:rFonts w:ascii="Arial" w:hAnsi="Arial" w:cs="Arial"/>
                <w:sz w:val="24"/>
                <w:szCs w:val="24"/>
              </w:rPr>
              <w:t>Acessibilidade, segurança e autonomia das pessoas com deficiência: instalação de toldos de acesso e piso podo tátil (Fonte: Salvador Arena)</w:t>
            </w:r>
          </w:p>
          <w:p w14:paraId="71485D3A" w14:textId="77777777" w:rsidR="00E46B8C" w:rsidRPr="00052672" w:rsidRDefault="00E46B8C" w:rsidP="00E46B8C">
            <w:pPr>
              <w:pStyle w:val="PargrafodaLista"/>
              <w:numPr>
                <w:ilvl w:val="0"/>
                <w:numId w:val="22"/>
              </w:numPr>
              <w:spacing w:line="360" w:lineRule="auto"/>
              <w:jc w:val="both"/>
              <w:rPr>
                <w:rFonts w:ascii="Arial" w:hAnsi="Arial" w:cs="Arial"/>
                <w:sz w:val="24"/>
                <w:szCs w:val="24"/>
              </w:rPr>
            </w:pPr>
            <w:r w:rsidRPr="00052672">
              <w:rPr>
                <w:rFonts w:ascii="Arial" w:hAnsi="Arial" w:cs="Arial"/>
                <w:sz w:val="24"/>
                <w:szCs w:val="24"/>
              </w:rPr>
              <w:t>Terapia assistida por animais: um valioso recurso na intervenção da fisioterapia e da psicologia (Fonte: BIP Prosas)</w:t>
            </w:r>
          </w:p>
          <w:p w14:paraId="02E33B0E" w14:textId="70692258" w:rsidR="00E413A1" w:rsidRPr="00052672" w:rsidRDefault="00E46B8C" w:rsidP="00E413A1">
            <w:pPr>
              <w:pStyle w:val="PargrafodaLista"/>
              <w:numPr>
                <w:ilvl w:val="0"/>
                <w:numId w:val="22"/>
              </w:numPr>
              <w:spacing w:line="360" w:lineRule="auto"/>
              <w:jc w:val="both"/>
              <w:rPr>
                <w:rFonts w:ascii="Arial" w:hAnsi="Arial" w:cs="Arial"/>
                <w:sz w:val="24"/>
                <w:szCs w:val="24"/>
              </w:rPr>
            </w:pPr>
            <w:r w:rsidRPr="00052672">
              <w:rPr>
                <w:rFonts w:ascii="Arial" w:hAnsi="Arial" w:cs="Arial"/>
                <w:sz w:val="24"/>
                <w:szCs w:val="24"/>
              </w:rPr>
              <w:t>Acessibilidade, segurança e autonomia das pessoas com deficiência: instalação de toldos de acesso (Fonte: Penas Pecuniárias – TJ de SC)</w:t>
            </w:r>
          </w:p>
          <w:p w14:paraId="192CCAB3" w14:textId="27E757AD" w:rsidR="00BF59E6" w:rsidRPr="00052672" w:rsidRDefault="00BF59E6" w:rsidP="00BF59E6">
            <w:pPr>
              <w:spacing w:line="360" w:lineRule="auto"/>
              <w:ind w:firstLine="708"/>
              <w:jc w:val="both"/>
              <w:rPr>
                <w:rFonts w:ascii="Arial" w:hAnsi="Arial" w:cs="Arial"/>
              </w:rPr>
            </w:pPr>
            <w:r w:rsidRPr="00052672">
              <w:rPr>
                <w:rFonts w:ascii="Arial" w:hAnsi="Arial" w:cs="Arial"/>
              </w:rPr>
              <w:t>A APAE de Pinhalzinho</w:t>
            </w:r>
            <w:r w:rsidR="007968DF" w:rsidRPr="00052672">
              <w:rPr>
                <w:rFonts w:ascii="Arial" w:hAnsi="Arial" w:cs="Arial"/>
              </w:rPr>
              <w:t>/</w:t>
            </w:r>
            <w:r w:rsidRPr="00052672">
              <w:rPr>
                <w:rFonts w:ascii="Arial" w:hAnsi="Arial" w:cs="Arial"/>
              </w:rPr>
              <w:t>SC desenvolve serviços de atenção à assistência social</w:t>
            </w:r>
            <w:r w:rsidR="00556D4A" w:rsidRPr="00052672">
              <w:rPr>
                <w:rFonts w:ascii="Arial" w:hAnsi="Arial" w:cs="Arial"/>
              </w:rPr>
              <w:t xml:space="preserve">, saúde </w:t>
            </w:r>
            <w:r w:rsidRPr="00052672">
              <w:rPr>
                <w:rFonts w:ascii="Arial" w:hAnsi="Arial" w:cs="Arial"/>
              </w:rPr>
              <w:t xml:space="preserve">e educação a trinta e </w:t>
            </w:r>
            <w:r w:rsidR="007968DF" w:rsidRPr="00052672">
              <w:rPr>
                <w:rFonts w:ascii="Arial" w:hAnsi="Arial" w:cs="Arial"/>
              </w:rPr>
              <w:t>nove</w:t>
            </w:r>
            <w:r w:rsidRPr="00052672">
              <w:rPr>
                <w:rFonts w:ascii="Arial" w:hAnsi="Arial" w:cs="Arial"/>
              </w:rPr>
              <w:t xml:space="preserve"> anos, sendo que durante todo esse período, muito melhorou na qualidade e na diversidade do trabalho ofertado, sempre buscando recursos financeiros para implantar novos atendimentos e técnicas de reabilitação diferenciadas, visto que a necessidade da pessoa com deficiência é bastante complexa e variada, assim necessitando de inúmeros tratamentos no processo de reabilitação/habilitação. Este atendimento é uma ação continuada, realizado por equipe multiprofissional, de forma individual e ou grupal, contribuindo para a ampliação das potencialidades laborais, cognitivas, físicas, motoras e sociais, e consequentemente na qualidade de vida da pessoa com deficiência.</w:t>
            </w:r>
          </w:p>
          <w:p w14:paraId="6668FB75" w14:textId="3239DC30" w:rsidR="00BF59E6" w:rsidRPr="00052672" w:rsidRDefault="00BF59E6" w:rsidP="00BF59E6">
            <w:pPr>
              <w:spacing w:line="360" w:lineRule="auto"/>
              <w:ind w:firstLine="709"/>
              <w:jc w:val="both"/>
              <w:rPr>
                <w:rFonts w:ascii="Arial" w:hAnsi="Arial" w:cs="Arial"/>
              </w:rPr>
            </w:pPr>
            <w:r w:rsidRPr="00052672">
              <w:rPr>
                <w:rFonts w:ascii="Arial" w:hAnsi="Arial" w:cs="Arial"/>
              </w:rPr>
              <w:t>A Escola Especial Professora Ivone – APAE de Pinhalzinho</w:t>
            </w:r>
            <w:r w:rsidR="00556D4A" w:rsidRPr="00052672">
              <w:rPr>
                <w:rFonts w:ascii="Arial" w:hAnsi="Arial" w:cs="Arial"/>
              </w:rPr>
              <w:t>/</w:t>
            </w:r>
            <w:r w:rsidRPr="00052672">
              <w:rPr>
                <w:rFonts w:ascii="Arial" w:hAnsi="Arial" w:cs="Arial"/>
              </w:rPr>
              <w:t>SC atende atualmente 2</w:t>
            </w:r>
            <w:r w:rsidR="00D55C25" w:rsidRPr="00052672">
              <w:rPr>
                <w:rFonts w:ascii="Arial" w:hAnsi="Arial" w:cs="Arial"/>
              </w:rPr>
              <w:t>49</w:t>
            </w:r>
            <w:r w:rsidRPr="00052672">
              <w:rPr>
                <w:rFonts w:ascii="Arial" w:hAnsi="Arial" w:cs="Arial"/>
              </w:rPr>
              <w:t xml:space="preserve"> alunos, provenientes dos municípios de Pinhalzinho e cinco municípios vizinhos: Nova Erechim, Saudades, Águas Frias, União do Oeste e Nova Itaberaba. Estes alunos são distribuídos em turmas que seguem as normas e critérios de </w:t>
            </w:r>
            <w:proofErr w:type="spellStart"/>
            <w:r w:rsidRPr="00052672">
              <w:rPr>
                <w:rFonts w:ascii="Arial" w:hAnsi="Arial" w:cs="Arial"/>
              </w:rPr>
              <w:t>enturmação</w:t>
            </w:r>
            <w:proofErr w:type="spellEnd"/>
            <w:r w:rsidRPr="00052672">
              <w:rPr>
                <w:rFonts w:ascii="Arial" w:hAnsi="Arial" w:cs="Arial"/>
              </w:rPr>
              <w:t xml:space="preserve"> encaminhados pela Fundação Catarinense de Educação Especial, como número de alunos por turma, faixa etária e tipo de deficiência. Para frequentar a instituição, os alunos novos passam inicialmente por avaliação da equipe multiprofissional, após é feita a discussão do caso e são elencados os atendimentos que os alunos necessitam na área da saúde e na área pedagógica, bem como a turma que irá frequentar.          </w:t>
            </w:r>
          </w:p>
          <w:p w14:paraId="6483ADD0" w14:textId="551B7EB4" w:rsidR="00BF59E6" w:rsidRPr="00052672" w:rsidRDefault="00BF59E6" w:rsidP="00BF59E6">
            <w:pPr>
              <w:spacing w:line="360" w:lineRule="auto"/>
              <w:ind w:firstLine="708"/>
              <w:jc w:val="both"/>
              <w:rPr>
                <w:rFonts w:ascii="Arial" w:hAnsi="Arial" w:cs="Arial"/>
              </w:rPr>
            </w:pPr>
            <w:r w:rsidRPr="00052672">
              <w:rPr>
                <w:rFonts w:ascii="Arial" w:hAnsi="Arial" w:cs="Arial"/>
              </w:rPr>
              <w:t xml:space="preserve">Como citado anteriormente a APAE de Pinhalzinho </w:t>
            </w:r>
            <w:r w:rsidR="00556D4A" w:rsidRPr="00052672">
              <w:rPr>
                <w:rFonts w:ascii="Arial" w:hAnsi="Arial" w:cs="Arial"/>
              </w:rPr>
              <w:t>/</w:t>
            </w:r>
            <w:r w:rsidRPr="00052672">
              <w:rPr>
                <w:rFonts w:ascii="Arial" w:hAnsi="Arial" w:cs="Arial"/>
              </w:rPr>
              <w:t>SC desenvolve serviços de atenção à assistência social</w:t>
            </w:r>
            <w:r w:rsidR="00556D4A" w:rsidRPr="00052672">
              <w:rPr>
                <w:rFonts w:ascii="Arial" w:hAnsi="Arial" w:cs="Arial"/>
              </w:rPr>
              <w:t xml:space="preserve">, saúde </w:t>
            </w:r>
            <w:r w:rsidRPr="00052672">
              <w:rPr>
                <w:rFonts w:ascii="Arial" w:hAnsi="Arial" w:cs="Arial"/>
              </w:rPr>
              <w:t xml:space="preserve">e educação, junto esses desenvolvem inúmeras atividades na área da reabilitação física, social, cognitiva, emocional, educacional, da linguagem, entre outros como: hidroterapia, </w:t>
            </w:r>
            <w:proofErr w:type="spellStart"/>
            <w:r w:rsidRPr="00052672">
              <w:rPr>
                <w:rFonts w:ascii="Arial" w:hAnsi="Arial" w:cs="Arial"/>
              </w:rPr>
              <w:t>cinoterapia</w:t>
            </w:r>
            <w:proofErr w:type="spellEnd"/>
            <w:r w:rsidRPr="00052672">
              <w:rPr>
                <w:rFonts w:ascii="Arial" w:hAnsi="Arial" w:cs="Arial"/>
              </w:rPr>
              <w:t xml:space="preserve">, equoterapia, fisioterapia (solo), </w:t>
            </w:r>
            <w:proofErr w:type="spellStart"/>
            <w:r w:rsidRPr="00052672">
              <w:rPr>
                <w:rFonts w:ascii="Arial" w:hAnsi="Arial" w:cs="Arial"/>
              </w:rPr>
              <w:t>pediasuit</w:t>
            </w:r>
            <w:proofErr w:type="spellEnd"/>
            <w:r w:rsidRPr="00052672">
              <w:rPr>
                <w:rFonts w:ascii="Arial" w:hAnsi="Arial" w:cs="Arial"/>
              </w:rPr>
              <w:t xml:space="preserve">, avaliação, diagnóstico, reabilitação dos distúrbios da linguagem; comunicação alternativa; </w:t>
            </w:r>
            <w:proofErr w:type="spellStart"/>
            <w:r w:rsidRPr="00052672">
              <w:rPr>
                <w:rFonts w:ascii="Arial" w:hAnsi="Arial" w:cs="Arial"/>
              </w:rPr>
              <w:t>fonoterapia</w:t>
            </w:r>
            <w:proofErr w:type="spellEnd"/>
            <w:r w:rsidRPr="00052672">
              <w:rPr>
                <w:rFonts w:ascii="Arial" w:hAnsi="Arial" w:cs="Arial"/>
              </w:rPr>
              <w:t xml:space="preserve"> individual e em grupo; psicoterapia individual e em grupo; acompanhamento a pais; confecção e adaptação de materiais; confecção de </w:t>
            </w:r>
            <w:r w:rsidRPr="00052672">
              <w:rPr>
                <w:rFonts w:ascii="Arial" w:hAnsi="Arial" w:cs="Arial"/>
              </w:rPr>
              <w:lastRenderedPageBreak/>
              <w:t xml:space="preserve">órteses de membros superiores e inferiores, encaminhamento a serviços e atendimentos; encaminhamento e acompanhamento ao mercado de trabalho; acompanhamento e orientações no ensino regular; atividades de leitura e escrita; contação de história; atividades pedagógicas que desenvolvem o raciocínio lógico, concentração, atenção; etc. </w:t>
            </w:r>
          </w:p>
          <w:p w14:paraId="39D251BA" w14:textId="540F02F2" w:rsidR="003512C5" w:rsidRPr="00052672" w:rsidRDefault="00BF59E6" w:rsidP="00052672">
            <w:pPr>
              <w:spacing w:line="360" w:lineRule="auto"/>
              <w:ind w:firstLine="708"/>
              <w:jc w:val="both"/>
              <w:rPr>
                <w:rFonts w:ascii="Arial" w:hAnsi="Arial" w:cs="Arial"/>
              </w:rPr>
            </w:pPr>
            <w:r w:rsidRPr="00052672">
              <w:rPr>
                <w:rFonts w:ascii="Arial" w:hAnsi="Arial" w:cs="Arial"/>
              </w:rPr>
              <w:t xml:space="preserve">Ressaltamos que a APAE de Pinhalzinho-SC presta atendimento a pessoa com deficiência há trinta e </w:t>
            </w:r>
            <w:r w:rsidR="008316E9" w:rsidRPr="00052672">
              <w:rPr>
                <w:rFonts w:ascii="Arial" w:hAnsi="Arial" w:cs="Arial"/>
              </w:rPr>
              <w:t>nove</w:t>
            </w:r>
            <w:r w:rsidRPr="00052672">
              <w:rPr>
                <w:rFonts w:ascii="Arial" w:hAnsi="Arial" w:cs="Arial"/>
              </w:rPr>
              <w:t xml:space="preserve"> anos, sendo que nos últimos anos muito se avançou no que se refere à quantidade, qualidade e diversidade de terapias e atendimentos prestados aos </w:t>
            </w:r>
            <w:r w:rsidR="008316E9" w:rsidRPr="00052672">
              <w:rPr>
                <w:rFonts w:ascii="Arial" w:hAnsi="Arial" w:cs="Arial"/>
              </w:rPr>
              <w:t>educandos</w:t>
            </w:r>
            <w:r w:rsidRPr="00052672">
              <w:rPr>
                <w:rFonts w:ascii="Arial" w:hAnsi="Arial" w:cs="Arial"/>
              </w:rPr>
              <w:t>, graças a diversas parcerias e fontes de recursos.</w:t>
            </w:r>
            <w:r w:rsidR="003512C5" w:rsidRPr="00052672">
              <w:rPr>
                <w:rFonts w:ascii="Arial" w:hAnsi="Arial" w:cs="Arial"/>
              </w:rPr>
              <w:t xml:space="preserve"> </w:t>
            </w:r>
            <w:r w:rsidRPr="00052672">
              <w:rPr>
                <w:rFonts w:ascii="Arial" w:hAnsi="Arial" w:cs="Arial"/>
              </w:rPr>
              <w:t xml:space="preserve">Assim, o presente Plano de Trabalho, tem por objetivo buscar recursos financeiros para manter e </w:t>
            </w:r>
            <w:r w:rsidR="008316E9" w:rsidRPr="00052672">
              <w:rPr>
                <w:rFonts w:ascii="Arial" w:hAnsi="Arial" w:cs="Arial"/>
              </w:rPr>
              <w:t>ampliar</w:t>
            </w:r>
            <w:r w:rsidRPr="00052672">
              <w:rPr>
                <w:rFonts w:ascii="Arial" w:hAnsi="Arial" w:cs="Arial"/>
              </w:rPr>
              <w:t xml:space="preserve"> os serviços hoje já prestados pela APAE de Pinhalzinho/SC, às pessoas com deficiência nas áreas de Assistência Social, Educação e Saúde, proporcionando assim uma melhoria na sua qualidade de vida e dos seus familiares.</w:t>
            </w:r>
          </w:p>
        </w:tc>
      </w:tr>
      <w:tr w:rsidR="0068752B" w:rsidRPr="00052672" w14:paraId="30A40242" w14:textId="77777777" w:rsidTr="00026766">
        <w:trPr>
          <w:gridAfter w:val="1"/>
          <w:wAfter w:w="26" w:type="pct"/>
          <w:trHeight w:val="1361"/>
          <w:tblCellSpacing w:w="7" w:type="dxa"/>
        </w:trPr>
        <w:tc>
          <w:tcPr>
            <w:tcW w:w="4955" w:type="pct"/>
            <w:gridSpan w:val="4"/>
            <w:tcBorders>
              <w:top w:val="outset" w:sz="6" w:space="0" w:color="auto"/>
              <w:left w:val="outset" w:sz="6" w:space="0" w:color="auto"/>
              <w:right w:val="outset" w:sz="6" w:space="0" w:color="auto"/>
            </w:tcBorders>
            <w:tcMar>
              <w:top w:w="15" w:type="dxa"/>
              <w:left w:w="15" w:type="dxa"/>
              <w:bottom w:w="15" w:type="dxa"/>
              <w:right w:w="15" w:type="dxa"/>
            </w:tcMar>
          </w:tcPr>
          <w:p w14:paraId="14DC628C" w14:textId="3F0B5EE7" w:rsidR="00A12040" w:rsidRDefault="0068752B" w:rsidP="0068752B">
            <w:pPr>
              <w:spacing w:line="360" w:lineRule="auto"/>
              <w:jc w:val="both"/>
              <w:rPr>
                <w:rFonts w:ascii="Arial" w:hAnsi="Arial" w:cs="Arial"/>
              </w:rPr>
            </w:pPr>
            <w:r w:rsidRPr="00052672">
              <w:rPr>
                <w:rFonts w:ascii="Arial" w:eastAsia="Calibri" w:hAnsi="Arial" w:cs="Arial"/>
                <w:b/>
              </w:rPr>
              <w:lastRenderedPageBreak/>
              <w:t>2.4 - LOCAL OU REGIÃO DE EXECUÇÃO DO OBJETO:</w:t>
            </w:r>
            <w:r w:rsidRPr="00052672">
              <w:rPr>
                <w:rFonts w:ascii="Arial" w:hAnsi="Arial" w:cs="Arial"/>
              </w:rPr>
              <w:t xml:space="preserve"> O objeto será executado na Escola Especial Professora Ivone, que é mantida pela Associação de Pais e Amigos dos Excepcionais de Pinhalzinho</w:t>
            </w:r>
            <w:r w:rsidR="00303DE5">
              <w:rPr>
                <w:rFonts w:ascii="Arial" w:hAnsi="Arial" w:cs="Arial"/>
              </w:rPr>
              <w:t>/</w:t>
            </w:r>
            <w:r w:rsidRPr="00052672">
              <w:rPr>
                <w:rFonts w:ascii="Arial" w:hAnsi="Arial" w:cs="Arial"/>
              </w:rPr>
              <w:t xml:space="preserve">SC, situada a Rua São Salvador, nº 1258, Bairro </w:t>
            </w:r>
            <w:proofErr w:type="spellStart"/>
            <w:r w:rsidRPr="00052672">
              <w:rPr>
                <w:rFonts w:ascii="Arial" w:hAnsi="Arial" w:cs="Arial"/>
              </w:rPr>
              <w:t>Efacip</w:t>
            </w:r>
            <w:proofErr w:type="spellEnd"/>
            <w:r w:rsidRPr="00052672">
              <w:rPr>
                <w:rFonts w:ascii="Arial" w:hAnsi="Arial" w:cs="Arial"/>
              </w:rPr>
              <w:t>, Pinhalzinho – SC, CNPJ 75.437.053/0001-73, CEP: 89870-000.</w:t>
            </w:r>
          </w:p>
          <w:p w14:paraId="34B71E83" w14:textId="77777777" w:rsidR="0068752B" w:rsidRPr="00052672" w:rsidRDefault="0068752B" w:rsidP="0068752B">
            <w:pPr>
              <w:spacing w:line="360" w:lineRule="auto"/>
              <w:jc w:val="both"/>
              <w:rPr>
                <w:rFonts w:ascii="Arial" w:eastAsia="Calibri" w:hAnsi="Arial" w:cs="Arial"/>
              </w:rPr>
            </w:pPr>
            <w:r w:rsidRPr="00052672">
              <w:rPr>
                <w:rFonts w:ascii="Arial" w:eastAsia="Calibri" w:hAnsi="Arial" w:cs="Arial"/>
                <w:b/>
              </w:rPr>
              <w:t>2.5 - INDICAÇÃO DO PÚBLICO-ALVO, SOB OS ASPECTOS QUANTITATIVOS E QUALITATIVOS</w:t>
            </w:r>
            <w:r w:rsidRPr="00052672">
              <w:rPr>
                <w:rFonts w:ascii="Arial" w:eastAsia="Calibri" w:hAnsi="Arial" w:cs="Arial"/>
              </w:rPr>
              <w:t>:</w:t>
            </w:r>
          </w:p>
          <w:p w14:paraId="0BB4C2DB" w14:textId="1E302C0F" w:rsidR="00A12040" w:rsidRPr="00052672" w:rsidRDefault="0068752B" w:rsidP="00052672">
            <w:pPr>
              <w:spacing w:line="360" w:lineRule="auto"/>
              <w:jc w:val="both"/>
              <w:rPr>
                <w:rFonts w:ascii="Arial" w:hAnsi="Arial" w:cs="Arial"/>
              </w:rPr>
            </w:pPr>
            <w:r w:rsidRPr="00052672">
              <w:rPr>
                <w:rFonts w:ascii="Arial" w:hAnsi="Arial" w:cs="Arial"/>
              </w:rPr>
              <w:t xml:space="preserve">          </w:t>
            </w:r>
            <w:r w:rsidR="00A65E4E" w:rsidRPr="00052672">
              <w:rPr>
                <w:rFonts w:ascii="Arial" w:hAnsi="Arial" w:cs="Arial"/>
              </w:rPr>
              <w:t xml:space="preserve"> Atualmente são </w:t>
            </w:r>
            <w:r w:rsidR="001956C4" w:rsidRPr="00052672">
              <w:rPr>
                <w:rFonts w:ascii="Arial" w:hAnsi="Arial" w:cs="Arial"/>
              </w:rPr>
              <w:t>1</w:t>
            </w:r>
            <w:r w:rsidR="00D329D3">
              <w:rPr>
                <w:rFonts w:ascii="Arial" w:hAnsi="Arial" w:cs="Arial"/>
              </w:rPr>
              <w:t>1</w:t>
            </w:r>
            <w:r w:rsidR="00A65E4E" w:rsidRPr="00052672">
              <w:rPr>
                <w:rFonts w:ascii="Arial" w:hAnsi="Arial" w:cs="Arial"/>
              </w:rPr>
              <w:t xml:space="preserve"> educandos que frequentam regularmente a Escola Especial, provenientes do município de</w:t>
            </w:r>
            <w:r w:rsidR="00FC2F03">
              <w:rPr>
                <w:rFonts w:ascii="Arial" w:hAnsi="Arial" w:cs="Arial"/>
              </w:rPr>
              <w:t xml:space="preserve"> </w:t>
            </w:r>
            <w:r w:rsidR="00D329D3">
              <w:rPr>
                <w:rFonts w:ascii="Arial" w:hAnsi="Arial" w:cs="Arial"/>
              </w:rPr>
              <w:t>União do Oeste</w:t>
            </w:r>
            <w:r w:rsidR="00A65E4E" w:rsidRPr="00052672">
              <w:rPr>
                <w:rFonts w:ascii="Arial" w:hAnsi="Arial" w:cs="Arial"/>
              </w:rPr>
              <w:t xml:space="preserve">/SC. Os educandos participam de inúmeras atividades na área da reabilitação física, social, cognitiva, emocional, educacional, da linguagem, entre outros, como: avaliação diagnóstica, hidroterapia, </w:t>
            </w:r>
            <w:proofErr w:type="spellStart"/>
            <w:r w:rsidR="00A65E4E" w:rsidRPr="00052672">
              <w:rPr>
                <w:rFonts w:ascii="Arial" w:hAnsi="Arial" w:cs="Arial"/>
              </w:rPr>
              <w:t>cinoterapia</w:t>
            </w:r>
            <w:proofErr w:type="spellEnd"/>
            <w:r w:rsidR="00A65E4E" w:rsidRPr="00052672">
              <w:rPr>
                <w:rFonts w:ascii="Arial" w:hAnsi="Arial" w:cs="Arial"/>
              </w:rPr>
              <w:t xml:space="preserve">, equoterapia, fisioterapia (solo), </w:t>
            </w:r>
            <w:proofErr w:type="spellStart"/>
            <w:r w:rsidR="00A65E4E" w:rsidRPr="00052672">
              <w:rPr>
                <w:rFonts w:ascii="Arial" w:hAnsi="Arial" w:cs="Arial"/>
                <w:i/>
                <w:iCs/>
              </w:rPr>
              <w:t>pediasuit</w:t>
            </w:r>
            <w:proofErr w:type="spellEnd"/>
            <w:r w:rsidR="00A65E4E" w:rsidRPr="00052672">
              <w:rPr>
                <w:rFonts w:ascii="Arial" w:hAnsi="Arial" w:cs="Arial"/>
              </w:rPr>
              <w:t xml:space="preserve">, reabilitação dos distúrbios da linguagem, comunicação alternativa, </w:t>
            </w:r>
            <w:proofErr w:type="spellStart"/>
            <w:r w:rsidR="00A65E4E" w:rsidRPr="00052672">
              <w:rPr>
                <w:rFonts w:ascii="Arial" w:hAnsi="Arial" w:cs="Arial"/>
              </w:rPr>
              <w:t>fonoterapia</w:t>
            </w:r>
            <w:proofErr w:type="spellEnd"/>
            <w:r w:rsidR="00A65E4E" w:rsidRPr="00052672">
              <w:rPr>
                <w:rFonts w:ascii="Arial" w:hAnsi="Arial" w:cs="Arial"/>
              </w:rPr>
              <w:t xml:space="preserve"> individual e em grupo, psicoterapia individual e em grupo, acompanhamento e orientações a pais, confecção e adaptação de materiais, confecções de órteses de membros superiores e inferiores, encaminhamento a serviços e atendimentos, qualificação, inclusão e acompanhamento para o mercado de trabalho, assessoria e orientações no ensino regular, musicoterapia e educação musical, capoeira, informática, Arte,  Educação Física,  atividades pedagógicas, entre outros.</w:t>
            </w:r>
          </w:p>
        </w:tc>
      </w:tr>
      <w:tr w:rsidR="0068752B" w:rsidRPr="00052672" w14:paraId="16DCB77F" w14:textId="77777777" w:rsidTr="00026766">
        <w:trPr>
          <w:gridAfter w:val="1"/>
          <w:wAfter w:w="26" w:type="pct"/>
          <w:trHeight w:val="1361"/>
          <w:tblCellSpacing w:w="7" w:type="dxa"/>
        </w:trPr>
        <w:tc>
          <w:tcPr>
            <w:tcW w:w="4955" w:type="pct"/>
            <w:gridSpan w:val="4"/>
            <w:tcBorders>
              <w:top w:val="outset" w:sz="6" w:space="0" w:color="auto"/>
              <w:left w:val="outset" w:sz="6" w:space="0" w:color="auto"/>
              <w:right w:val="outset" w:sz="6" w:space="0" w:color="auto"/>
            </w:tcBorders>
            <w:tcMar>
              <w:top w:w="15" w:type="dxa"/>
              <w:left w:w="15" w:type="dxa"/>
              <w:bottom w:w="15" w:type="dxa"/>
              <w:right w:w="15" w:type="dxa"/>
            </w:tcMar>
          </w:tcPr>
          <w:p w14:paraId="1EF76862" w14:textId="6BC7562F" w:rsidR="0068752B" w:rsidRPr="00052672" w:rsidRDefault="0068752B" w:rsidP="0068752B">
            <w:pPr>
              <w:spacing w:line="360" w:lineRule="auto"/>
              <w:jc w:val="both"/>
              <w:rPr>
                <w:rFonts w:ascii="Arial" w:eastAsia="Calibri" w:hAnsi="Arial" w:cs="Arial"/>
                <w:b/>
              </w:rPr>
            </w:pPr>
            <w:r w:rsidRPr="00052672">
              <w:rPr>
                <w:rFonts w:ascii="Arial" w:eastAsia="Calibri" w:hAnsi="Arial" w:cs="Arial"/>
                <w:b/>
              </w:rPr>
              <w:t xml:space="preserve">2.6 - INFORMAÇÕES RELATIVAS À CAPACIDADE TÉCNICA E OPERACIONAL DO PROPONENTE PARA A EXECUÇÃO DO OBJETO </w:t>
            </w:r>
          </w:p>
          <w:p w14:paraId="146C393E" w14:textId="12DDAC9E" w:rsidR="00303DE5" w:rsidRPr="00052672" w:rsidRDefault="0068752B" w:rsidP="00BC5065">
            <w:pPr>
              <w:spacing w:line="360" w:lineRule="auto"/>
              <w:jc w:val="both"/>
              <w:rPr>
                <w:rFonts w:ascii="Arial" w:eastAsia="Calibri" w:hAnsi="Arial" w:cs="Arial"/>
                <w:b/>
              </w:rPr>
            </w:pPr>
            <w:r w:rsidRPr="00052672">
              <w:rPr>
                <w:rFonts w:ascii="Arial" w:eastAsia="Calibri" w:hAnsi="Arial" w:cs="Arial"/>
              </w:rPr>
              <w:t xml:space="preserve">         Conforme já descrito a APAE desenvolve inúmeras atividades</w:t>
            </w:r>
            <w:r w:rsidRPr="00052672">
              <w:rPr>
                <w:rFonts w:ascii="Arial" w:eastAsia="Calibri" w:hAnsi="Arial" w:cs="Arial"/>
                <w:b/>
              </w:rPr>
              <w:t xml:space="preserve"> </w:t>
            </w:r>
            <w:r w:rsidRPr="00052672">
              <w:rPr>
                <w:rFonts w:ascii="Arial" w:hAnsi="Arial" w:cs="Arial"/>
              </w:rPr>
              <w:t xml:space="preserve">na área da reabilitação física, social, cognitiva, emocional, educacional e da linguagem, e conta com uma equipe multiprofissional amplamente qualificada composta por várias áreas do conhecimento. Também possui uma ampla e boa estrutura física, bem como materiais e equipamentos necessários para desenvolver o trabalho. </w:t>
            </w:r>
            <w:r w:rsidRPr="00052672">
              <w:rPr>
                <w:rFonts w:ascii="Arial" w:hAnsi="Arial" w:cs="Arial"/>
              </w:rPr>
              <w:lastRenderedPageBreak/>
              <w:t xml:space="preserve">Cabe destacar que o hoje a APAE de Pinhalzinho é destaque na região em vários tipos de terapias e atendimentos como: hidroterapia, estimulação no jardim sensorial, </w:t>
            </w:r>
            <w:proofErr w:type="spellStart"/>
            <w:r w:rsidRPr="00052672">
              <w:rPr>
                <w:rFonts w:ascii="Arial" w:hAnsi="Arial" w:cs="Arial"/>
              </w:rPr>
              <w:t>pediasuit</w:t>
            </w:r>
            <w:proofErr w:type="spellEnd"/>
            <w:r w:rsidRPr="00052672">
              <w:rPr>
                <w:rFonts w:ascii="Arial" w:hAnsi="Arial" w:cs="Arial"/>
              </w:rPr>
              <w:t xml:space="preserve">, </w:t>
            </w:r>
            <w:proofErr w:type="spellStart"/>
            <w:r w:rsidRPr="00052672">
              <w:rPr>
                <w:rFonts w:ascii="Arial" w:hAnsi="Arial" w:cs="Arial"/>
              </w:rPr>
              <w:t>cinoterapia</w:t>
            </w:r>
            <w:proofErr w:type="spellEnd"/>
            <w:r w:rsidRPr="00052672">
              <w:rPr>
                <w:rFonts w:ascii="Arial" w:hAnsi="Arial" w:cs="Arial"/>
              </w:rPr>
              <w:t xml:space="preserve">, equoterapia, capoeira, </w:t>
            </w:r>
            <w:r w:rsidR="00292398" w:rsidRPr="00052672">
              <w:rPr>
                <w:rFonts w:ascii="Arial" w:hAnsi="Arial" w:cs="Arial"/>
              </w:rPr>
              <w:t>fábrica</w:t>
            </w:r>
            <w:r w:rsidRPr="00052672">
              <w:rPr>
                <w:rFonts w:ascii="Arial" w:hAnsi="Arial" w:cs="Arial"/>
              </w:rPr>
              <w:t xml:space="preserve"> de órteses, entre outros. </w:t>
            </w:r>
          </w:p>
        </w:tc>
      </w:tr>
      <w:tr w:rsidR="0068752B" w:rsidRPr="00052672" w14:paraId="033786C5" w14:textId="77777777" w:rsidTr="0038398A">
        <w:trPr>
          <w:trHeight w:val="240"/>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7850EA" w14:textId="77777777" w:rsidR="0068752B" w:rsidRPr="00052672" w:rsidRDefault="0068752B" w:rsidP="0068752B">
            <w:pPr>
              <w:pStyle w:val="NormalWeb"/>
              <w:spacing w:before="0" w:beforeAutospacing="0" w:after="0" w:afterAutospacing="0"/>
              <w:jc w:val="both"/>
              <w:rPr>
                <w:rFonts w:ascii="Arial" w:hAnsi="Arial" w:cs="Arial"/>
              </w:rPr>
            </w:pPr>
            <w:r w:rsidRPr="00052672">
              <w:rPr>
                <w:rFonts w:ascii="Arial" w:hAnsi="Arial" w:cs="Arial"/>
                <w:b/>
              </w:rPr>
              <w:lastRenderedPageBreak/>
              <w:t>3. CRONOGRAMA DE EXECUÇÃO</w:t>
            </w:r>
          </w:p>
          <w:p w14:paraId="1EC4E951" w14:textId="77777777" w:rsidR="0068752B" w:rsidRPr="00052672" w:rsidRDefault="0068752B" w:rsidP="0068752B">
            <w:pPr>
              <w:pStyle w:val="NormalWeb"/>
              <w:spacing w:before="0" w:beforeAutospacing="0" w:after="0" w:afterAutospacing="0"/>
              <w:rPr>
                <w:rFonts w:ascii="Arial" w:hAnsi="Arial" w:cs="Arial"/>
              </w:rPr>
            </w:pPr>
          </w:p>
        </w:tc>
      </w:tr>
      <w:tr w:rsidR="0068752B" w:rsidRPr="00052672" w14:paraId="274C4E8B" w14:textId="77777777" w:rsidTr="00026766">
        <w:trPr>
          <w:cantSplit/>
          <w:trHeight w:val="240"/>
          <w:tblCellSpacing w:w="7" w:type="dxa"/>
        </w:trPr>
        <w:tc>
          <w:tcPr>
            <w:tcW w:w="384" w:type="pct"/>
            <w:vMerge w:val="restart"/>
            <w:tcBorders>
              <w:top w:val="outset" w:sz="6" w:space="0" w:color="auto"/>
              <w:left w:val="outset" w:sz="6" w:space="0" w:color="auto"/>
              <w:right w:val="outset" w:sz="6" w:space="0" w:color="auto"/>
            </w:tcBorders>
            <w:vAlign w:val="center"/>
          </w:tcPr>
          <w:p w14:paraId="0439EBD7" w14:textId="77777777" w:rsidR="0068752B" w:rsidRPr="00052672" w:rsidRDefault="0068752B" w:rsidP="0068752B">
            <w:pPr>
              <w:pStyle w:val="NormalWeb"/>
              <w:spacing w:before="0" w:beforeAutospacing="0" w:after="0" w:afterAutospacing="0" w:line="360" w:lineRule="auto"/>
              <w:jc w:val="center"/>
              <w:rPr>
                <w:rFonts w:ascii="Arial" w:hAnsi="Arial" w:cs="Arial"/>
                <w:b/>
              </w:rPr>
            </w:pPr>
            <w:r w:rsidRPr="00052672">
              <w:rPr>
                <w:rFonts w:ascii="Arial" w:hAnsi="Arial" w:cs="Arial"/>
                <w:b/>
              </w:rPr>
              <w:t>Etapas</w:t>
            </w:r>
          </w:p>
        </w:tc>
        <w:tc>
          <w:tcPr>
            <w:tcW w:w="2963" w:type="pct"/>
            <w:vMerge w:val="restart"/>
            <w:tcBorders>
              <w:top w:val="outset" w:sz="6" w:space="0" w:color="auto"/>
              <w:left w:val="outset" w:sz="6" w:space="0" w:color="auto"/>
              <w:right w:val="outset" w:sz="6" w:space="0" w:color="auto"/>
            </w:tcBorders>
            <w:tcMar>
              <w:top w:w="15" w:type="dxa"/>
              <w:left w:w="15" w:type="dxa"/>
              <w:bottom w:w="15" w:type="dxa"/>
              <w:right w:w="15" w:type="dxa"/>
            </w:tcMar>
            <w:vAlign w:val="center"/>
          </w:tcPr>
          <w:p w14:paraId="3D195A65" w14:textId="77777777" w:rsidR="0068752B" w:rsidRPr="00052672" w:rsidRDefault="0068752B" w:rsidP="0068752B">
            <w:pPr>
              <w:pStyle w:val="NormalWeb"/>
              <w:spacing w:before="0" w:beforeAutospacing="0" w:after="0" w:afterAutospacing="0" w:line="360" w:lineRule="auto"/>
              <w:jc w:val="center"/>
              <w:rPr>
                <w:rFonts w:ascii="Arial" w:hAnsi="Arial" w:cs="Arial"/>
                <w:b/>
              </w:rPr>
            </w:pPr>
            <w:r w:rsidRPr="00052672">
              <w:rPr>
                <w:rFonts w:ascii="Arial" w:hAnsi="Arial" w:cs="Arial"/>
                <w:b/>
              </w:rPr>
              <w:t>Descrição</w:t>
            </w:r>
          </w:p>
          <w:p w14:paraId="10ADA383" w14:textId="77777777" w:rsidR="0068752B" w:rsidRPr="00052672" w:rsidRDefault="0068752B" w:rsidP="0068752B">
            <w:pPr>
              <w:pStyle w:val="NormalWeb"/>
              <w:spacing w:before="0" w:beforeAutospacing="0" w:after="0" w:afterAutospacing="0" w:line="360" w:lineRule="auto"/>
              <w:jc w:val="center"/>
              <w:rPr>
                <w:rFonts w:ascii="Arial" w:hAnsi="Arial" w:cs="Arial"/>
                <w:b/>
              </w:rPr>
            </w:pPr>
          </w:p>
        </w:tc>
        <w:tc>
          <w:tcPr>
            <w:tcW w:w="1627"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668013" w14:textId="77777777" w:rsidR="0068752B" w:rsidRPr="00052672" w:rsidRDefault="0068752B" w:rsidP="0068752B">
            <w:pPr>
              <w:pStyle w:val="NormalWeb"/>
              <w:spacing w:before="0" w:beforeAutospacing="0" w:after="0" w:afterAutospacing="0" w:line="360" w:lineRule="auto"/>
              <w:jc w:val="center"/>
              <w:rPr>
                <w:rFonts w:ascii="Arial" w:hAnsi="Arial" w:cs="Arial"/>
                <w:b/>
              </w:rPr>
            </w:pPr>
            <w:r w:rsidRPr="00052672">
              <w:rPr>
                <w:rFonts w:ascii="Arial" w:hAnsi="Arial" w:cs="Arial"/>
                <w:b/>
              </w:rPr>
              <w:t>Execução</w:t>
            </w:r>
          </w:p>
        </w:tc>
      </w:tr>
      <w:tr w:rsidR="0068752B" w:rsidRPr="00052672" w14:paraId="68C31BEE" w14:textId="77777777" w:rsidTr="00026766">
        <w:trPr>
          <w:cantSplit/>
          <w:trHeight w:val="270"/>
          <w:tblCellSpacing w:w="7" w:type="dxa"/>
        </w:trPr>
        <w:tc>
          <w:tcPr>
            <w:tcW w:w="384" w:type="pct"/>
            <w:vMerge/>
            <w:tcBorders>
              <w:left w:val="outset" w:sz="6" w:space="0" w:color="auto"/>
              <w:bottom w:val="outset" w:sz="6" w:space="0" w:color="auto"/>
              <w:right w:val="outset" w:sz="6" w:space="0" w:color="auto"/>
            </w:tcBorders>
          </w:tcPr>
          <w:p w14:paraId="356DE4DE" w14:textId="77777777" w:rsidR="0068752B" w:rsidRPr="00052672" w:rsidRDefault="0068752B" w:rsidP="0068752B">
            <w:pPr>
              <w:spacing w:line="360" w:lineRule="auto"/>
              <w:jc w:val="center"/>
              <w:rPr>
                <w:rFonts w:ascii="Arial" w:hAnsi="Arial" w:cs="Arial"/>
              </w:rPr>
            </w:pPr>
          </w:p>
        </w:tc>
        <w:tc>
          <w:tcPr>
            <w:tcW w:w="2963" w:type="pct"/>
            <w:vMerge/>
            <w:tcBorders>
              <w:left w:val="outset" w:sz="6" w:space="0" w:color="auto"/>
              <w:bottom w:val="outset" w:sz="6" w:space="0" w:color="auto"/>
              <w:right w:val="outset" w:sz="6" w:space="0" w:color="auto"/>
            </w:tcBorders>
            <w:tcMar>
              <w:top w:w="15" w:type="dxa"/>
              <w:left w:w="15" w:type="dxa"/>
              <w:bottom w:w="15" w:type="dxa"/>
              <w:right w:w="15" w:type="dxa"/>
            </w:tcMar>
          </w:tcPr>
          <w:p w14:paraId="53F1DF3B" w14:textId="77777777" w:rsidR="0068752B" w:rsidRPr="00052672" w:rsidRDefault="0068752B" w:rsidP="0068752B">
            <w:pPr>
              <w:pStyle w:val="NormalWeb"/>
              <w:spacing w:before="0" w:beforeAutospacing="0" w:after="0" w:afterAutospacing="0" w:line="360" w:lineRule="auto"/>
              <w:jc w:val="center"/>
              <w:rPr>
                <w:rFonts w:ascii="Arial" w:hAnsi="Arial" w:cs="Arial"/>
              </w:rPr>
            </w:pPr>
          </w:p>
        </w:tc>
        <w:tc>
          <w:tcPr>
            <w:tcW w:w="6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0DB853" w14:textId="77777777" w:rsidR="0068752B" w:rsidRPr="00052672" w:rsidRDefault="0068752B" w:rsidP="0068752B">
            <w:pPr>
              <w:pStyle w:val="NormalWeb"/>
              <w:spacing w:before="0" w:beforeAutospacing="0" w:after="0" w:afterAutospacing="0" w:line="360" w:lineRule="auto"/>
              <w:jc w:val="center"/>
              <w:rPr>
                <w:rFonts w:ascii="Arial" w:hAnsi="Arial" w:cs="Arial"/>
              </w:rPr>
            </w:pPr>
            <w:r w:rsidRPr="00052672">
              <w:rPr>
                <w:rFonts w:ascii="Arial" w:hAnsi="Arial" w:cs="Arial"/>
              </w:rPr>
              <w:t>Início</w:t>
            </w:r>
          </w:p>
        </w:tc>
        <w:tc>
          <w:tcPr>
            <w:tcW w:w="94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664EC1F" w14:textId="77777777" w:rsidR="0068752B" w:rsidRPr="00052672" w:rsidRDefault="0068752B" w:rsidP="0068752B">
            <w:pPr>
              <w:pStyle w:val="NormalWeb"/>
              <w:spacing w:before="0" w:beforeAutospacing="0" w:after="0" w:afterAutospacing="0" w:line="360" w:lineRule="auto"/>
              <w:jc w:val="center"/>
              <w:rPr>
                <w:rFonts w:ascii="Arial" w:hAnsi="Arial" w:cs="Arial"/>
              </w:rPr>
            </w:pPr>
            <w:r w:rsidRPr="00052672">
              <w:rPr>
                <w:rFonts w:ascii="Arial" w:hAnsi="Arial" w:cs="Arial"/>
              </w:rPr>
              <w:t>Término</w:t>
            </w:r>
          </w:p>
        </w:tc>
      </w:tr>
      <w:tr w:rsidR="007176E4" w:rsidRPr="00052672" w14:paraId="2B0EF9BE" w14:textId="77777777" w:rsidTr="00026766">
        <w:trPr>
          <w:trHeight w:val="285"/>
          <w:tblCellSpacing w:w="7" w:type="dxa"/>
        </w:trPr>
        <w:tc>
          <w:tcPr>
            <w:tcW w:w="384" w:type="pct"/>
            <w:tcBorders>
              <w:top w:val="outset" w:sz="6" w:space="0" w:color="auto"/>
              <w:left w:val="outset" w:sz="6" w:space="0" w:color="auto"/>
              <w:bottom w:val="outset" w:sz="6" w:space="0" w:color="auto"/>
              <w:right w:val="outset" w:sz="6" w:space="0" w:color="auto"/>
            </w:tcBorders>
          </w:tcPr>
          <w:p w14:paraId="2013676A" w14:textId="77777777" w:rsidR="007176E4" w:rsidRPr="00052672" w:rsidRDefault="007176E4" w:rsidP="007176E4">
            <w:pPr>
              <w:spacing w:line="360" w:lineRule="auto"/>
              <w:rPr>
                <w:rFonts w:ascii="Arial" w:hAnsi="Arial" w:cs="Arial"/>
              </w:rPr>
            </w:pPr>
            <w:r w:rsidRPr="00052672">
              <w:rPr>
                <w:rFonts w:ascii="Arial" w:hAnsi="Arial" w:cs="Arial"/>
              </w:rPr>
              <w:t>01</w:t>
            </w:r>
          </w:p>
        </w:tc>
        <w:tc>
          <w:tcPr>
            <w:tcW w:w="29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137BF6" w14:textId="64CE2582" w:rsidR="007176E4" w:rsidRPr="00052672" w:rsidRDefault="007176E4" w:rsidP="007176E4">
            <w:pPr>
              <w:pStyle w:val="PargrafodaLista"/>
              <w:spacing w:line="360" w:lineRule="auto"/>
              <w:ind w:left="1184"/>
              <w:jc w:val="both"/>
              <w:rPr>
                <w:rFonts w:ascii="Arial" w:eastAsia="Calibri" w:hAnsi="Arial" w:cs="Arial"/>
                <w:sz w:val="24"/>
                <w:szCs w:val="24"/>
              </w:rPr>
            </w:pPr>
          </w:p>
          <w:p w14:paraId="388783BB" w14:textId="77777777"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Ações de capacitações do corpo funcional, congressos, festivais, olimpíadas, transporte, estadias, alimentação e outras;</w:t>
            </w:r>
          </w:p>
          <w:p w14:paraId="41D55DF9" w14:textId="77777777"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eastAsia="Calibri" w:hAnsi="Arial" w:cs="Arial"/>
                <w:sz w:val="24"/>
                <w:szCs w:val="24"/>
              </w:rPr>
              <w:t xml:space="preserve"> </w:t>
            </w:r>
            <w:r w:rsidRPr="00052672">
              <w:rPr>
                <w:rFonts w:ascii="Arial" w:hAnsi="Arial" w:cs="Arial"/>
                <w:sz w:val="24"/>
                <w:szCs w:val="24"/>
              </w:rPr>
              <w:t>Aquisição de alimentos: produtos necessários para o lanche dos educandos;</w:t>
            </w:r>
          </w:p>
          <w:p w14:paraId="3182E669" w14:textId="77777777"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Compra de material de limpeza;</w:t>
            </w:r>
          </w:p>
          <w:p w14:paraId="05CE1287" w14:textId="77777777"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Construção, ampliação, reforma, manutenção, conservação do prédio e instalações da Instituição; </w:t>
            </w:r>
          </w:p>
          <w:p w14:paraId="4DA98A5A" w14:textId="77777777"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Despesas com atendimentos domiciliares: combustível, despesas com alimentação, e outras;</w:t>
            </w:r>
          </w:p>
          <w:p w14:paraId="7C2D7935" w14:textId="77777777"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Despesas com veículos da Instituição: combustível, manutenção, seguro, sinistros e outras;</w:t>
            </w:r>
          </w:p>
          <w:p w14:paraId="778FD046" w14:textId="77777777"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Investimentos, aquisições de materiais e equipamentos permanentes; </w:t>
            </w:r>
          </w:p>
          <w:p w14:paraId="63360E88" w14:textId="77777777"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Locação de brinquedos e equipamentos para eventos; </w:t>
            </w:r>
          </w:p>
          <w:p w14:paraId="2BD8500C" w14:textId="77777777"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Manutenção e conservação dos bens da Instituição; </w:t>
            </w:r>
          </w:p>
          <w:p w14:paraId="2483B1A1" w14:textId="77777777"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Material de expediente e didático;</w:t>
            </w:r>
          </w:p>
          <w:p w14:paraId="006741A1" w14:textId="20B0A701" w:rsidR="00026766" w:rsidRPr="00BC5065" w:rsidRDefault="007176E4" w:rsidP="006D737C">
            <w:pPr>
              <w:pStyle w:val="PargrafodaLista"/>
              <w:numPr>
                <w:ilvl w:val="0"/>
                <w:numId w:val="23"/>
              </w:numPr>
              <w:spacing w:line="360" w:lineRule="auto"/>
              <w:jc w:val="both"/>
              <w:rPr>
                <w:rFonts w:ascii="Arial" w:hAnsi="Arial" w:cs="Arial"/>
              </w:rPr>
            </w:pPr>
            <w:r w:rsidRPr="00BC5065">
              <w:rPr>
                <w:rFonts w:ascii="Arial" w:eastAsia="Calibri" w:hAnsi="Arial" w:cs="Arial"/>
                <w:sz w:val="24"/>
                <w:szCs w:val="24"/>
              </w:rPr>
              <w:t>Pagamento de profissionais: encargos trabalhistas e previdenciários, férias, décimo terceiro salário, rescisão;</w:t>
            </w:r>
          </w:p>
          <w:p w14:paraId="67080696" w14:textId="225884DE"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Serviços de terceiros;</w:t>
            </w:r>
          </w:p>
          <w:p w14:paraId="237321F4" w14:textId="776ADC25" w:rsidR="007176E4" w:rsidRPr="00052672" w:rsidRDefault="007176E4" w:rsidP="007176E4">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lastRenderedPageBreak/>
              <w:t>Uniformes, EPIs (</w:t>
            </w:r>
            <w:r w:rsidRPr="00052672">
              <w:rPr>
                <w:rStyle w:val="Forte"/>
                <w:rFonts w:ascii="Arial" w:hAnsi="Arial" w:cs="Arial"/>
                <w:b w:val="0"/>
                <w:bCs w:val="0"/>
                <w:sz w:val="24"/>
                <w:szCs w:val="24"/>
                <w:bdr w:val="none" w:sz="0" w:space="0" w:color="auto" w:frame="1"/>
                <w:shd w:val="clear" w:color="auto" w:fill="F5F4F4"/>
              </w:rPr>
              <w:t>Equipamento de Proteção Individual) para educandos e colaboradores;</w:t>
            </w:r>
          </w:p>
        </w:tc>
        <w:tc>
          <w:tcPr>
            <w:tcW w:w="6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EA5C52" w14:textId="5F2C2030" w:rsidR="007176E4" w:rsidRPr="00052672" w:rsidRDefault="00D329D3" w:rsidP="007176E4">
            <w:pPr>
              <w:spacing w:line="360" w:lineRule="auto"/>
              <w:rPr>
                <w:rFonts w:ascii="Arial" w:hAnsi="Arial" w:cs="Arial"/>
              </w:rPr>
            </w:pPr>
            <w:r>
              <w:rPr>
                <w:rFonts w:ascii="Arial" w:hAnsi="Arial" w:cs="Arial"/>
              </w:rPr>
              <w:lastRenderedPageBreak/>
              <w:t>01/03/2023</w:t>
            </w:r>
          </w:p>
        </w:tc>
        <w:tc>
          <w:tcPr>
            <w:tcW w:w="94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E45EA0" w14:textId="40CCF753" w:rsidR="007176E4" w:rsidRPr="00052672" w:rsidRDefault="00D329D3" w:rsidP="007176E4">
            <w:pPr>
              <w:spacing w:line="360" w:lineRule="auto"/>
              <w:rPr>
                <w:rFonts w:ascii="Arial" w:hAnsi="Arial" w:cs="Arial"/>
              </w:rPr>
            </w:pPr>
            <w:r>
              <w:rPr>
                <w:rFonts w:ascii="Arial" w:hAnsi="Arial" w:cs="Arial"/>
              </w:rPr>
              <w:t>31/03/2023</w:t>
            </w:r>
          </w:p>
        </w:tc>
      </w:tr>
      <w:tr w:rsidR="007176E4" w:rsidRPr="00052672" w14:paraId="5E4DD87A" w14:textId="77777777" w:rsidTr="00026766">
        <w:trPr>
          <w:trHeight w:val="285"/>
          <w:tblCellSpacing w:w="7" w:type="dxa"/>
        </w:trPr>
        <w:tc>
          <w:tcPr>
            <w:tcW w:w="384" w:type="pct"/>
            <w:tcBorders>
              <w:top w:val="outset" w:sz="6" w:space="0" w:color="auto"/>
              <w:left w:val="outset" w:sz="6" w:space="0" w:color="auto"/>
              <w:bottom w:val="outset" w:sz="6" w:space="0" w:color="auto"/>
              <w:right w:val="outset" w:sz="6" w:space="0" w:color="auto"/>
            </w:tcBorders>
          </w:tcPr>
          <w:p w14:paraId="3B72AF5D" w14:textId="5495DDE8" w:rsidR="007176E4" w:rsidRPr="00052672" w:rsidRDefault="007176E4" w:rsidP="007176E4">
            <w:pPr>
              <w:spacing w:line="360" w:lineRule="auto"/>
              <w:rPr>
                <w:rFonts w:ascii="Arial" w:hAnsi="Arial" w:cs="Arial"/>
              </w:rPr>
            </w:pPr>
            <w:r w:rsidRPr="00052672">
              <w:rPr>
                <w:rFonts w:ascii="Arial" w:hAnsi="Arial" w:cs="Arial"/>
              </w:rPr>
              <w:t>02</w:t>
            </w:r>
          </w:p>
        </w:tc>
        <w:tc>
          <w:tcPr>
            <w:tcW w:w="29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BD86FB" w14:textId="77777777"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Ações de capacitações do corpo funcional, congressos, festivais, olimpíadas, transporte, estadias, alimentação e outras;</w:t>
            </w:r>
          </w:p>
          <w:p w14:paraId="54F04D1C" w14:textId="77777777"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eastAsia="Calibri" w:hAnsi="Arial" w:cs="Arial"/>
                <w:sz w:val="24"/>
                <w:szCs w:val="24"/>
              </w:rPr>
              <w:t xml:space="preserve"> </w:t>
            </w:r>
            <w:r w:rsidRPr="00052672">
              <w:rPr>
                <w:rFonts w:ascii="Arial" w:hAnsi="Arial" w:cs="Arial"/>
                <w:sz w:val="24"/>
                <w:szCs w:val="24"/>
              </w:rPr>
              <w:t>Aquisição de alimentos: produtos necessários para o lanche dos educandos;</w:t>
            </w:r>
          </w:p>
          <w:p w14:paraId="21CB03D0" w14:textId="77777777"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Compra de material de limpeza;</w:t>
            </w:r>
          </w:p>
          <w:p w14:paraId="045E17D6" w14:textId="77777777"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Construção, ampliação, reforma, manutenção, conservação do prédio e instalações da Instituição; </w:t>
            </w:r>
          </w:p>
          <w:p w14:paraId="28C514FB" w14:textId="77777777"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 Despesas com atendimentos domiciliares: combustível, despesas com alimentação, e outras;</w:t>
            </w:r>
          </w:p>
          <w:p w14:paraId="2BC2A96B" w14:textId="77777777"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Despesas com veículos da Instituição: combustível, manutenção, seguro, sinistros e outras;</w:t>
            </w:r>
          </w:p>
          <w:p w14:paraId="65EA253E" w14:textId="77777777"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Investimentos, aquisições de materiais e equipamentos permanentes; </w:t>
            </w:r>
          </w:p>
          <w:p w14:paraId="62A39E47" w14:textId="77777777"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Locação de brinquedos e equipamentos para eventos; </w:t>
            </w:r>
          </w:p>
          <w:p w14:paraId="39FBF311" w14:textId="77777777"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 xml:space="preserve">Manutenção e conservação dos bens da Instituição; </w:t>
            </w:r>
          </w:p>
          <w:p w14:paraId="11A8B4E3" w14:textId="77777777"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Material de expediente e didático;</w:t>
            </w:r>
          </w:p>
          <w:p w14:paraId="1030168D" w14:textId="77777777"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eastAsia="Calibri" w:hAnsi="Arial" w:cs="Arial"/>
                <w:sz w:val="24"/>
                <w:szCs w:val="24"/>
              </w:rPr>
              <w:t>Pagamento de profissionais: encargos trabalhistas e previdenciários, férias, décimo terceiro salário, rescisão;</w:t>
            </w:r>
          </w:p>
          <w:p w14:paraId="1FDDC789" w14:textId="231E80B6" w:rsidR="003512C5" w:rsidRPr="00052672" w:rsidRDefault="003512C5" w:rsidP="003512C5">
            <w:pPr>
              <w:pStyle w:val="PargrafodaLista"/>
              <w:numPr>
                <w:ilvl w:val="0"/>
                <w:numId w:val="23"/>
              </w:numPr>
              <w:spacing w:line="360" w:lineRule="auto"/>
              <w:jc w:val="both"/>
              <w:rPr>
                <w:rFonts w:ascii="Arial" w:hAnsi="Arial" w:cs="Arial"/>
                <w:sz w:val="24"/>
                <w:szCs w:val="24"/>
              </w:rPr>
            </w:pPr>
            <w:r w:rsidRPr="00052672">
              <w:rPr>
                <w:rFonts w:ascii="Arial" w:hAnsi="Arial" w:cs="Arial"/>
                <w:sz w:val="24"/>
                <w:szCs w:val="24"/>
              </w:rPr>
              <w:t>Serviços de terceiros;</w:t>
            </w:r>
          </w:p>
          <w:p w14:paraId="39BE55E2" w14:textId="33FB533D" w:rsidR="007176E4" w:rsidRPr="00052672" w:rsidRDefault="003512C5" w:rsidP="00303DE5">
            <w:pPr>
              <w:pStyle w:val="PargrafodaLista"/>
              <w:numPr>
                <w:ilvl w:val="0"/>
                <w:numId w:val="23"/>
              </w:numPr>
              <w:spacing w:line="360" w:lineRule="auto"/>
              <w:jc w:val="both"/>
              <w:rPr>
                <w:rFonts w:ascii="Arial" w:eastAsia="Calibri" w:hAnsi="Arial" w:cs="Arial"/>
                <w:sz w:val="24"/>
                <w:szCs w:val="24"/>
              </w:rPr>
            </w:pPr>
            <w:r w:rsidRPr="00052672">
              <w:rPr>
                <w:rFonts w:ascii="Arial" w:hAnsi="Arial" w:cs="Arial"/>
                <w:sz w:val="24"/>
                <w:szCs w:val="24"/>
              </w:rPr>
              <w:t>Uniformes, EPIs (</w:t>
            </w:r>
            <w:r w:rsidRPr="00052672">
              <w:rPr>
                <w:rStyle w:val="Forte"/>
                <w:rFonts w:ascii="Arial" w:hAnsi="Arial" w:cs="Arial"/>
                <w:b w:val="0"/>
                <w:bCs w:val="0"/>
                <w:sz w:val="24"/>
                <w:szCs w:val="24"/>
                <w:bdr w:val="none" w:sz="0" w:space="0" w:color="auto" w:frame="1"/>
                <w:shd w:val="clear" w:color="auto" w:fill="F5F4F4"/>
              </w:rPr>
              <w:t>Equipamento de Proteção Individual) para educandos e colaboradores;</w:t>
            </w:r>
          </w:p>
        </w:tc>
        <w:tc>
          <w:tcPr>
            <w:tcW w:w="6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F1836F" w14:textId="0A82C075" w:rsidR="007176E4" w:rsidRPr="00052672" w:rsidRDefault="00D329D3" w:rsidP="007176E4">
            <w:pPr>
              <w:spacing w:line="360" w:lineRule="auto"/>
              <w:rPr>
                <w:rFonts w:ascii="Arial" w:hAnsi="Arial" w:cs="Arial"/>
              </w:rPr>
            </w:pPr>
            <w:r>
              <w:rPr>
                <w:rFonts w:ascii="Arial" w:hAnsi="Arial" w:cs="Arial"/>
              </w:rPr>
              <w:t>01/05/2023</w:t>
            </w:r>
          </w:p>
        </w:tc>
        <w:tc>
          <w:tcPr>
            <w:tcW w:w="94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4C2C57" w14:textId="27CE669D" w:rsidR="007176E4" w:rsidRPr="00052672" w:rsidRDefault="00F441EB" w:rsidP="007176E4">
            <w:pPr>
              <w:spacing w:line="360" w:lineRule="auto"/>
              <w:rPr>
                <w:rFonts w:ascii="Arial" w:hAnsi="Arial" w:cs="Arial"/>
              </w:rPr>
            </w:pPr>
            <w:r>
              <w:rPr>
                <w:rFonts w:ascii="Arial" w:hAnsi="Arial" w:cs="Arial"/>
              </w:rPr>
              <w:t>3</w:t>
            </w:r>
            <w:r w:rsidR="00BC5065">
              <w:rPr>
                <w:rFonts w:ascii="Arial" w:hAnsi="Arial" w:cs="Arial"/>
              </w:rPr>
              <w:t>1</w:t>
            </w:r>
            <w:r w:rsidR="00026766">
              <w:rPr>
                <w:rFonts w:ascii="Arial" w:hAnsi="Arial" w:cs="Arial"/>
              </w:rPr>
              <w:t>/</w:t>
            </w:r>
            <w:r w:rsidR="00D329D3">
              <w:rPr>
                <w:rFonts w:ascii="Arial" w:hAnsi="Arial" w:cs="Arial"/>
              </w:rPr>
              <w:t>05/2023</w:t>
            </w:r>
          </w:p>
        </w:tc>
      </w:tr>
    </w:tbl>
    <w:tbl>
      <w:tblPr>
        <w:tblW w:w="11093" w:type="dxa"/>
        <w:tblCellSpacing w:w="7" w:type="dxa"/>
        <w:tblInd w:w="-12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3"/>
      </w:tblGrid>
      <w:tr w:rsidR="0068752B" w:rsidRPr="00052672" w14:paraId="1A1CE0FD" w14:textId="77777777" w:rsidTr="00A65E4E">
        <w:trPr>
          <w:trHeight w:val="464"/>
          <w:tblCellSpacing w:w="7" w:type="dxa"/>
        </w:trPr>
        <w:tc>
          <w:tcPr>
            <w:tcW w:w="498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488F44" w14:textId="340393FA" w:rsidR="00303DE5" w:rsidRDefault="0068752B" w:rsidP="00797A61">
            <w:pPr>
              <w:pStyle w:val="NormalWeb"/>
              <w:spacing w:before="0" w:beforeAutospacing="0" w:after="0" w:afterAutospacing="0" w:line="360" w:lineRule="auto"/>
              <w:rPr>
                <w:rFonts w:ascii="Arial" w:hAnsi="Arial" w:cs="Arial"/>
                <w:b/>
              </w:rPr>
            </w:pPr>
            <w:r w:rsidRPr="00052672">
              <w:rPr>
                <w:rFonts w:ascii="Arial" w:hAnsi="Arial" w:cs="Arial"/>
                <w:b/>
              </w:rPr>
              <w:t xml:space="preserve">Valor Total:    </w:t>
            </w:r>
          </w:p>
          <w:p w14:paraId="357024C7" w14:textId="2077A7C3" w:rsidR="0068752B" w:rsidRPr="00052672" w:rsidRDefault="0068752B" w:rsidP="00797A61">
            <w:pPr>
              <w:pStyle w:val="NormalWeb"/>
              <w:spacing w:before="0" w:beforeAutospacing="0" w:after="0" w:afterAutospacing="0" w:line="360" w:lineRule="auto"/>
              <w:rPr>
                <w:rFonts w:ascii="Arial" w:hAnsi="Arial" w:cs="Arial"/>
                <w:b/>
              </w:rPr>
            </w:pPr>
            <w:r w:rsidRPr="00052672">
              <w:rPr>
                <w:rFonts w:ascii="Arial" w:hAnsi="Arial" w:cs="Arial"/>
                <w:b/>
              </w:rPr>
              <w:t xml:space="preserve">                                                                                                  R$ </w:t>
            </w:r>
            <w:r w:rsidR="00D329D3">
              <w:rPr>
                <w:rFonts w:ascii="Arial" w:hAnsi="Arial" w:cs="Arial"/>
                <w:b/>
              </w:rPr>
              <w:t>92.400,00</w:t>
            </w:r>
          </w:p>
          <w:p w14:paraId="69957736" w14:textId="77777777" w:rsidR="00A65E4E" w:rsidRPr="00052672" w:rsidRDefault="00A65E4E" w:rsidP="00797A61">
            <w:pPr>
              <w:pStyle w:val="NormalWeb"/>
              <w:spacing w:before="0" w:beforeAutospacing="0" w:after="0" w:afterAutospacing="0" w:line="360" w:lineRule="auto"/>
              <w:rPr>
                <w:rFonts w:ascii="Arial" w:hAnsi="Arial" w:cs="Arial"/>
                <w:b/>
                <w:highlight w:val="yellow"/>
              </w:rPr>
            </w:pPr>
          </w:p>
          <w:p w14:paraId="36A95B35" w14:textId="2A3FB87E" w:rsidR="00A65E4E" w:rsidRPr="00052672" w:rsidRDefault="00A65E4E" w:rsidP="00797A61">
            <w:pPr>
              <w:pStyle w:val="NormalWeb"/>
              <w:spacing w:before="0" w:beforeAutospacing="0" w:after="0" w:afterAutospacing="0" w:line="360" w:lineRule="auto"/>
              <w:rPr>
                <w:rFonts w:ascii="Arial" w:hAnsi="Arial" w:cs="Arial"/>
                <w:b/>
                <w:highlight w:val="yellow"/>
              </w:rPr>
            </w:pPr>
          </w:p>
        </w:tc>
      </w:tr>
    </w:tbl>
    <w:p w14:paraId="134B88B2" w14:textId="77777777" w:rsidR="0068752B" w:rsidRPr="00052672" w:rsidRDefault="0068752B" w:rsidP="0068752B">
      <w:pPr>
        <w:pStyle w:val="NormalWeb"/>
        <w:spacing w:before="0" w:beforeAutospacing="0" w:after="0" w:afterAutospacing="0" w:line="360" w:lineRule="auto"/>
        <w:rPr>
          <w:rFonts w:ascii="Arial" w:hAnsi="Arial" w:cs="Arial"/>
          <w:vanish/>
        </w:rPr>
      </w:pPr>
    </w:p>
    <w:p w14:paraId="53C7C2BE" w14:textId="77777777" w:rsidR="0068752B" w:rsidRPr="00052672" w:rsidRDefault="0068752B" w:rsidP="0068752B">
      <w:pPr>
        <w:pStyle w:val="NormalWeb"/>
        <w:spacing w:before="0" w:beforeAutospacing="0" w:after="0" w:afterAutospacing="0" w:line="360" w:lineRule="auto"/>
        <w:rPr>
          <w:rFonts w:ascii="Arial" w:hAnsi="Arial" w:cs="Arial"/>
          <w:vanish/>
        </w:rPr>
      </w:pPr>
    </w:p>
    <w:tbl>
      <w:tblPr>
        <w:tblW w:w="11106" w:type="dxa"/>
        <w:tblCellSpacing w:w="7" w:type="dxa"/>
        <w:tblInd w:w="-12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76"/>
        <w:gridCol w:w="1276"/>
        <w:gridCol w:w="1843"/>
        <w:gridCol w:w="1843"/>
        <w:gridCol w:w="1701"/>
        <w:gridCol w:w="1559"/>
        <w:gridCol w:w="1608"/>
      </w:tblGrid>
      <w:tr w:rsidR="0068752B" w:rsidRPr="00052672" w14:paraId="1F817D04" w14:textId="77777777" w:rsidTr="00970147">
        <w:trPr>
          <w:trHeight w:val="252"/>
          <w:tblCellSpacing w:w="7" w:type="dxa"/>
        </w:trPr>
        <w:tc>
          <w:tcPr>
            <w:tcW w:w="11078"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86E810" w14:textId="77777777" w:rsidR="0068752B" w:rsidRPr="00052672" w:rsidRDefault="0068752B" w:rsidP="00F0676B">
            <w:pPr>
              <w:pStyle w:val="NormalWeb"/>
              <w:spacing w:before="0" w:beforeAutospacing="0" w:after="0" w:afterAutospacing="0" w:line="360" w:lineRule="auto"/>
              <w:rPr>
                <w:rFonts w:ascii="Arial" w:hAnsi="Arial" w:cs="Arial"/>
                <w:b/>
              </w:rPr>
            </w:pPr>
            <w:r w:rsidRPr="00052672">
              <w:rPr>
                <w:rFonts w:ascii="Arial" w:hAnsi="Arial" w:cs="Arial"/>
                <w:b/>
              </w:rPr>
              <w:t>5. CRONOGRAMA DE DESEMBOLSO (R$)</w:t>
            </w:r>
          </w:p>
        </w:tc>
      </w:tr>
      <w:tr w:rsidR="0068752B" w:rsidRPr="00052672" w14:paraId="01389D86" w14:textId="77777777" w:rsidTr="00970147">
        <w:trPr>
          <w:trHeight w:val="299"/>
          <w:tblCellSpacing w:w="7" w:type="dxa"/>
        </w:trPr>
        <w:tc>
          <w:tcPr>
            <w:tcW w:w="11078" w:type="dxa"/>
            <w:gridSpan w:val="7"/>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A5B5B4" w14:textId="77777777" w:rsidR="0068752B" w:rsidRPr="00052672" w:rsidRDefault="0068752B" w:rsidP="00F0676B">
            <w:pPr>
              <w:pStyle w:val="NormalWeb"/>
              <w:spacing w:line="360" w:lineRule="auto"/>
              <w:rPr>
                <w:rFonts w:ascii="Arial" w:hAnsi="Arial" w:cs="Arial"/>
                <w:bCs/>
                <w:lang w:val="en-US"/>
              </w:rPr>
            </w:pPr>
            <w:proofErr w:type="spellStart"/>
            <w:r w:rsidRPr="00052672">
              <w:rPr>
                <w:rFonts w:ascii="Arial" w:hAnsi="Arial" w:cs="Arial"/>
                <w:bCs/>
                <w:lang w:val="en-US"/>
              </w:rPr>
              <w:lastRenderedPageBreak/>
              <w:t>Concedente</w:t>
            </w:r>
            <w:proofErr w:type="spellEnd"/>
          </w:p>
        </w:tc>
      </w:tr>
      <w:tr w:rsidR="0068752B" w:rsidRPr="00052672" w14:paraId="401E96F6" w14:textId="77777777" w:rsidTr="00BC5065">
        <w:trPr>
          <w:trHeight w:val="299"/>
          <w:tblCellSpacing w:w="7" w:type="dxa"/>
        </w:trPr>
        <w:tc>
          <w:tcPr>
            <w:tcW w:w="1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FFDD11" w14:textId="77777777" w:rsidR="0068752B" w:rsidRPr="00052672" w:rsidRDefault="0068752B" w:rsidP="00C42812">
            <w:pPr>
              <w:pStyle w:val="NormalWeb"/>
              <w:spacing w:before="0" w:beforeAutospacing="0" w:after="0" w:afterAutospacing="0" w:line="360" w:lineRule="auto"/>
              <w:jc w:val="center"/>
              <w:rPr>
                <w:rFonts w:ascii="Arial" w:hAnsi="Arial" w:cs="Arial"/>
                <w:b/>
                <w:lang w:val="en-US"/>
              </w:rPr>
            </w:pPr>
            <w:r w:rsidRPr="00052672">
              <w:rPr>
                <w:rFonts w:ascii="Arial" w:hAnsi="Arial" w:cs="Arial"/>
                <w:b/>
                <w:lang w:val="en-US"/>
              </w:rPr>
              <w:t>Meta</w:t>
            </w:r>
          </w:p>
        </w:tc>
        <w:tc>
          <w:tcPr>
            <w:tcW w:w="1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D0C8A4" w14:textId="68B81D97" w:rsidR="0068752B" w:rsidRPr="00052672" w:rsidRDefault="0068752B" w:rsidP="00A27B6A">
            <w:pPr>
              <w:pStyle w:val="NormalWeb"/>
              <w:spacing w:before="0" w:beforeAutospacing="0" w:after="0" w:afterAutospacing="0" w:line="360" w:lineRule="auto"/>
              <w:jc w:val="center"/>
              <w:rPr>
                <w:rFonts w:ascii="Arial" w:hAnsi="Arial" w:cs="Arial"/>
                <w:b/>
                <w:lang w:val="en-US"/>
              </w:rPr>
            </w:pPr>
            <w:r w:rsidRPr="00052672">
              <w:rPr>
                <w:rFonts w:ascii="Arial" w:hAnsi="Arial" w:cs="Arial"/>
                <w:b/>
                <w:lang w:val="en-US"/>
              </w:rPr>
              <w:t>Jan</w:t>
            </w:r>
            <w:r w:rsidR="00A65E4E" w:rsidRPr="00052672">
              <w:rPr>
                <w:rFonts w:ascii="Arial" w:hAnsi="Arial" w:cs="Arial"/>
                <w:b/>
                <w:lang w:val="en-US"/>
              </w:rPr>
              <w:t>eiro</w:t>
            </w:r>
          </w:p>
        </w:tc>
        <w:tc>
          <w:tcPr>
            <w:tcW w:w="1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AE1D83" w14:textId="2F2B1867" w:rsidR="0068752B" w:rsidRPr="00052672" w:rsidRDefault="00A65E4E" w:rsidP="00A27B6A">
            <w:pPr>
              <w:pStyle w:val="NormalWeb"/>
              <w:spacing w:before="0" w:beforeAutospacing="0" w:after="0" w:afterAutospacing="0" w:line="360" w:lineRule="auto"/>
              <w:jc w:val="center"/>
              <w:rPr>
                <w:rFonts w:ascii="Arial" w:hAnsi="Arial" w:cs="Arial"/>
                <w:b/>
                <w:lang w:val="en-US"/>
              </w:rPr>
            </w:pPr>
            <w:proofErr w:type="spellStart"/>
            <w:r w:rsidRPr="00052672">
              <w:rPr>
                <w:rFonts w:ascii="Arial" w:hAnsi="Arial" w:cs="Arial"/>
                <w:b/>
                <w:lang w:val="en-US"/>
              </w:rPr>
              <w:t>Fevereiro</w:t>
            </w:r>
            <w:proofErr w:type="spellEnd"/>
          </w:p>
        </w:tc>
        <w:tc>
          <w:tcPr>
            <w:tcW w:w="1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AEED93" w14:textId="620D8999" w:rsidR="0068752B" w:rsidRPr="00052672" w:rsidRDefault="00A65E4E" w:rsidP="00A27B6A">
            <w:pPr>
              <w:pStyle w:val="NormalWeb"/>
              <w:spacing w:before="0" w:beforeAutospacing="0" w:after="0" w:afterAutospacing="0" w:line="360" w:lineRule="auto"/>
              <w:jc w:val="center"/>
              <w:rPr>
                <w:rFonts w:ascii="Arial" w:hAnsi="Arial" w:cs="Arial"/>
                <w:b/>
                <w:lang w:val="en-US"/>
              </w:rPr>
            </w:pPr>
            <w:proofErr w:type="spellStart"/>
            <w:r w:rsidRPr="00052672">
              <w:rPr>
                <w:rFonts w:ascii="Arial" w:hAnsi="Arial" w:cs="Arial"/>
                <w:b/>
                <w:lang w:val="en-US"/>
              </w:rPr>
              <w:t>Março</w:t>
            </w:r>
            <w:proofErr w:type="spellEnd"/>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DD0914" w14:textId="2516E156" w:rsidR="0068752B" w:rsidRPr="00052672" w:rsidRDefault="00A65E4E" w:rsidP="00A27B6A">
            <w:pPr>
              <w:pStyle w:val="NormalWeb"/>
              <w:spacing w:before="0" w:beforeAutospacing="0" w:after="0" w:afterAutospacing="0" w:line="360" w:lineRule="auto"/>
              <w:jc w:val="center"/>
              <w:rPr>
                <w:rFonts w:ascii="Arial" w:hAnsi="Arial" w:cs="Arial"/>
                <w:b/>
                <w:lang w:val="en-US"/>
              </w:rPr>
            </w:pPr>
            <w:r w:rsidRPr="00052672">
              <w:rPr>
                <w:rFonts w:ascii="Arial" w:hAnsi="Arial" w:cs="Arial"/>
                <w:b/>
                <w:lang w:val="en-US"/>
              </w:rPr>
              <w:t xml:space="preserve">Abril </w:t>
            </w: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6B21496" w14:textId="60EF402D" w:rsidR="0068752B" w:rsidRPr="00052672" w:rsidRDefault="00A65E4E" w:rsidP="00A27B6A">
            <w:pPr>
              <w:pStyle w:val="NormalWeb"/>
              <w:spacing w:before="0" w:beforeAutospacing="0" w:after="0" w:afterAutospacing="0" w:line="360" w:lineRule="auto"/>
              <w:jc w:val="center"/>
              <w:rPr>
                <w:rFonts w:ascii="Arial" w:hAnsi="Arial" w:cs="Arial"/>
                <w:b/>
                <w:lang w:val="en-US"/>
              </w:rPr>
            </w:pPr>
            <w:r w:rsidRPr="00052672">
              <w:rPr>
                <w:rFonts w:ascii="Arial" w:hAnsi="Arial" w:cs="Arial"/>
                <w:b/>
                <w:lang w:val="en-US"/>
              </w:rPr>
              <w:t xml:space="preserve">Maio </w:t>
            </w:r>
          </w:p>
        </w:tc>
        <w:tc>
          <w:tcPr>
            <w:tcW w:w="1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CCB3E7" w14:textId="3DD1C4EC" w:rsidR="0068752B" w:rsidRPr="00052672" w:rsidRDefault="00A65E4E" w:rsidP="00A27B6A">
            <w:pPr>
              <w:pStyle w:val="NormalWeb"/>
              <w:spacing w:before="0" w:beforeAutospacing="0" w:after="0" w:afterAutospacing="0" w:line="360" w:lineRule="auto"/>
              <w:jc w:val="center"/>
              <w:rPr>
                <w:rFonts w:ascii="Arial" w:hAnsi="Arial" w:cs="Arial"/>
                <w:b/>
                <w:lang w:val="en-US"/>
              </w:rPr>
            </w:pPr>
            <w:proofErr w:type="spellStart"/>
            <w:r w:rsidRPr="00052672">
              <w:rPr>
                <w:rFonts w:ascii="Arial" w:hAnsi="Arial" w:cs="Arial"/>
                <w:b/>
                <w:lang w:val="en-US"/>
              </w:rPr>
              <w:t>Junho</w:t>
            </w:r>
            <w:proofErr w:type="spellEnd"/>
            <w:r w:rsidRPr="00052672">
              <w:rPr>
                <w:rFonts w:ascii="Arial" w:hAnsi="Arial" w:cs="Arial"/>
                <w:b/>
                <w:lang w:val="en-US"/>
              </w:rPr>
              <w:t xml:space="preserve"> </w:t>
            </w:r>
          </w:p>
        </w:tc>
      </w:tr>
      <w:tr w:rsidR="00F441EB" w:rsidRPr="00052672" w14:paraId="48D41D35" w14:textId="77777777" w:rsidTr="00BC5065">
        <w:trPr>
          <w:trHeight w:val="299"/>
          <w:tblCellSpacing w:w="7" w:type="dxa"/>
        </w:trPr>
        <w:tc>
          <w:tcPr>
            <w:tcW w:w="1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922060" w14:textId="0A8F9FCF" w:rsidR="00F441EB" w:rsidRPr="00052672" w:rsidRDefault="00F441EB" w:rsidP="00F441EB">
            <w:pPr>
              <w:spacing w:line="360" w:lineRule="auto"/>
              <w:jc w:val="center"/>
              <w:rPr>
                <w:rFonts w:ascii="Arial" w:hAnsi="Arial" w:cs="Arial"/>
                <w:bCs/>
                <w:lang w:val="en-US"/>
              </w:rPr>
            </w:pPr>
          </w:p>
        </w:tc>
        <w:tc>
          <w:tcPr>
            <w:tcW w:w="1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0F0E7E1" w14:textId="0829DDA6" w:rsidR="00F441EB" w:rsidRPr="00052672" w:rsidRDefault="00F441EB" w:rsidP="00F441EB">
            <w:pPr>
              <w:spacing w:line="360" w:lineRule="auto"/>
              <w:jc w:val="center"/>
              <w:rPr>
                <w:rFonts w:ascii="Arial" w:hAnsi="Arial" w:cs="Arial"/>
                <w:bCs/>
                <w:lang w:val="en-US"/>
              </w:rPr>
            </w:pPr>
          </w:p>
        </w:tc>
        <w:tc>
          <w:tcPr>
            <w:tcW w:w="1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FC76E2" w14:textId="0C224C70" w:rsidR="00F441EB" w:rsidRPr="00052672" w:rsidRDefault="00F441EB" w:rsidP="00F441EB">
            <w:pPr>
              <w:spacing w:line="360" w:lineRule="auto"/>
              <w:jc w:val="center"/>
              <w:rPr>
                <w:rFonts w:ascii="Arial" w:hAnsi="Arial" w:cs="Arial"/>
                <w:bCs/>
                <w:lang w:val="en-US"/>
              </w:rPr>
            </w:pPr>
          </w:p>
        </w:tc>
        <w:tc>
          <w:tcPr>
            <w:tcW w:w="1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699545" w14:textId="54F12DE1" w:rsidR="00F441EB" w:rsidRPr="00052672" w:rsidRDefault="00BC5065" w:rsidP="00F441EB">
            <w:pPr>
              <w:jc w:val="center"/>
              <w:rPr>
                <w:rFonts w:ascii="Arial" w:hAnsi="Arial" w:cs="Arial"/>
                <w:bCs/>
              </w:rPr>
            </w:pPr>
            <w:r w:rsidRPr="00052672">
              <w:rPr>
                <w:rFonts w:ascii="Arial" w:hAnsi="Arial" w:cs="Arial"/>
                <w:bCs/>
                <w:lang w:val="en-US"/>
              </w:rPr>
              <w:t xml:space="preserve">R$ </w:t>
            </w:r>
            <w:r w:rsidR="00D329D3">
              <w:rPr>
                <w:rFonts w:ascii="Arial" w:hAnsi="Arial" w:cs="Arial"/>
                <w:bCs/>
                <w:lang w:val="en-US"/>
              </w:rPr>
              <w:t>46.200,00</w:t>
            </w:r>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1903163" w14:textId="6E45F80D" w:rsidR="00F441EB" w:rsidRPr="00052672" w:rsidRDefault="00F441EB" w:rsidP="00F441EB">
            <w:pPr>
              <w:jc w:val="center"/>
              <w:rPr>
                <w:rFonts w:ascii="Arial" w:hAnsi="Arial" w:cs="Arial"/>
                <w:bCs/>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C37B14" w14:textId="6AB762BF" w:rsidR="00F441EB" w:rsidRPr="00052672" w:rsidRDefault="00D329D3" w:rsidP="00F441EB">
            <w:pPr>
              <w:jc w:val="center"/>
              <w:rPr>
                <w:rFonts w:ascii="Arial" w:hAnsi="Arial" w:cs="Arial"/>
                <w:bCs/>
              </w:rPr>
            </w:pPr>
            <w:r w:rsidRPr="00052672">
              <w:rPr>
                <w:rFonts w:ascii="Arial" w:hAnsi="Arial" w:cs="Arial"/>
                <w:bCs/>
                <w:lang w:val="en-US"/>
              </w:rPr>
              <w:t xml:space="preserve">R$ </w:t>
            </w:r>
            <w:r>
              <w:rPr>
                <w:rFonts w:ascii="Arial" w:hAnsi="Arial" w:cs="Arial"/>
                <w:bCs/>
                <w:lang w:val="en-US"/>
              </w:rPr>
              <w:t>46.200,0</w:t>
            </w:r>
          </w:p>
        </w:tc>
        <w:tc>
          <w:tcPr>
            <w:tcW w:w="1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559F7C" w14:textId="55AEF939" w:rsidR="00F441EB" w:rsidRPr="00052672" w:rsidRDefault="00F441EB" w:rsidP="00F441EB">
            <w:pPr>
              <w:jc w:val="center"/>
              <w:rPr>
                <w:rFonts w:ascii="Arial" w:hAnsi="Arial" w:cs="Arial"/>
                <w:bCs/>
              </w:rPr>
            </w:pPr>
          </w:p>
        </w:tc>
      </w:tr>
      <w:tr w:rsidR="0068752B" w:rsidRPr="00052672" w14:paraId="5658EBFC" w14:textId="77777777" w:rsidTr="00BC5065">
        <w:trPr>
          <w:trHeight w:val="299"/>
          <w:tblCellSpacing w:w="7" w:type="dxa"/>
        </w:trPr>
        <w:tc>
          <w:tcPr>
            <w:tcW w:w="1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7146D6" w14:textId="77777777" w:rsidR="0068752B" w:rsidRPr="00052672" w:rsidRDefault="0068752B" w:rsidP="00C42812">
            <w:pPr>
              <w:pStyle w:val="NormalWeb"/>
              <w:spacing w:before="0" w:beforeAutospacing="0" w:after="0" w:afterAutospacing="0" w:line="360" w:lineRule="auto"/>
              <w:jc w:val="center"/>
              <w:rPr>
                <w:rFonts w:ascii="Arial" w:hAnsi="Arial" w:cs="Arial"/>
                <w:b/>
                <w:lang w:val="en-US"/>
              </w:rPr>
            </w:pPr>
            <w:r w:rsidRPr="00052672">
              <w:rPr>
                <w:rFonts w:ascii="Arial" w:hAnsi="Arial" w:cs="Arial"/>
                <w:b/>
                <w:lang w:val="en-US"/>
              </w:rPr>
              <w:t>Meta</w:t>
            </w:r>
          </w:p>
        </w:tc>
        <w:tc>
          <w:tcPr>
            <w:tcW w:w="1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B72547" w14:textId="11C60C5C" w:rsidR="0068752B" w:rsidRPr="00052672" w:rsidRDefault="00A65E4E" w:rsidP="00A27B6A">
            <w:pPr>
              <w:pStyle w:val="NormalWeb"/>
              <w:spacing w:before="0" w:beforeAutospacing="0" w:after="0" w:afterAutospacing="0" w:line="360" w:lineRule="auto"/>
              <w:jc w:val="center"/>
              <w:rPr>
                <w:rFonts w:ascii="Arial" w:hAnsi="Arial" w:cs="Arial"/>
                <w:b/>
                <w:lang w:val="en-US"/>
              </w:rPr>
            </w:pPr>
            <w:proofErr w:type="spellStart"/>
            <w:r w:rsidRPr="00052672">
              <w:rPr>
                <w:rFonts w:ascii="Arial" w:hAnsi="Arial" w:cs="Arial"/>
                <w:b/>
                <w:lang w:val="en-US"/>
              </w:rPr>
              <w:t>Julho</w:t>
            </w:r>
            <w:proofErr w:type="spellEnd"/>
          </w:p>
        </w:tc>
        <w:tc>
          <w:tcPr>
            <w:tcW w:w="1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D1E1512" w14:textId="7B7D03E2" w:rsidR="0068752B" w:rsidRPr="00052672" w:rsidRDefault="00A65E4E" w:rsidP="00A27B6A">
            <w:pPr>
              <w:pStyle w:val="NormalWeb"/>
              <w:spacing w:before="0" w:beforeAutospacing="0" w:after="0" w:afterAutospacing="0" w:line="360" w:lineRule="auto"/>
              <w:jc w:val="center"/>
              <w:rPr>
                <w:rFonts w:ascii="Arial" w:hAnsi="Arial" w:cs="Arial"/>
                <w:b/>
                <w:lang w:val="en-US"/>
              </w:rPr>
            </w:pPr>
            <w:r w:rsidRPr="00052672">
              <w:rPr>
                <w:rFonts w:ascii="Arial" w:hAnsi="Arial" w:cs="Arial"/>
                <w:b/>
                <w:lang w:val="en-US"/>
              </w:rPr>
              <w:t>Agosto</w:t>
            </w:r>
          </w:p>
        </w:tc>
        <w:tc>
          <w:tcPr>
            <w:tcW w:w="1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61B2C2E" w14:textId="0B9B5C8E" w:rsidR="0068752B" w:rsidRPr="00052672" w:rsidRDefault="00A65E4E" w:rsidP="00A27B6A">
            <w:pPr>
              <w:pStyle w:val="NormalWeb"/>
              <w:spacing w:before="0" w:beforeAutospacing="0" w:after="0" w:afterAutospacing="0" w:line="360" w:lineRule="auto"/>
              <w:jc w:val="center"/>
              <w:rPr>
                <w:rFonts w:ascii="Arial" w:hAnsi="Arial" w:cs="Arial"/>
                <w:b/>
                <w:lang w:val="en-US"/>
              </w:rPr>
            </w:pPr>
            <w:proofErr w:type="spellStart"/>
            <w:r w:rsidRPr="00052672">
              <w:rPr>
                <w:rFonts w:ascii="Arial" w:hAnsi="Arial" w:cs="Arial"/>
                <w:b/>
                <w:lang w:val="en-US"/>
              </w:rPr>
              <w:t>Setembro</w:t>
            </w:r>
            <w:proofErr w:type="spellEnd"/>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7AB5FB" w14:textId="182580C9" w:rsidR="0068752B" w:rsidRPr="00052672" w:rsidRDefault="00A65E4E" w:rsidP="00A27B6A">
            <w:pPr>
              <w:pStyle w:val="NormalWeb"/>
              <w:spacing w:before="0" w:beforeAutospacing="0" w:after="0" w:afterAutospacing="0" w:line="360" w:lineRule="auto"/>
              <w:jc w:val="center"/>
              <w:rPr>
                <w:rFonts w:ascii="Arial" w:hAnsi="Arial" w:cs="Arial"/>
                <w:b/>
                <w:lang w:val="en-US"/>
              </w:rPr>
            </w:pPr>
            <w:proofErr w:type="spellStart"/>
            <w:r w:rsidRPr="00052672">
              <w:rPr>
                <w:rFonts w:ascii="Arial" w:hAnsi="Arial" w:cs="Arial"/>
                <w:b/>
                <w:lang w:val="en-US"/>
              </w:rPr>
              <w:t>Outubro</w:t>
            </w:r>
            <w:proofErr w:type="spellEnd"/>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A42CC8" w14:textId="3C96ABF9" w:rsidR="0068752B" w:rsidRPr="00052672" w:rsidRDefault="00A65E4E" w:rsidP="00A27B6A">
            <w:pPr>
              <w:pStyle w:val="NormalWeb"/>
              <w:spacing w:before="0" w:beforeAutospacing="0" w:after="0" w:afterAutospacing="0" w:line="360" w:lineRule="auto"/>
              <w:jc w:val="center"/>
              <w:rPr>
                <w:rFonts w:ascii="Arial" w:hAnsi="Arial" w:cs="Arial"/>
                <w:b/>
                <w:lang w:val="en-US"/>
              </w:rPr>
            </w:pPr>
            <w:proofErr w:type="spellStart"/>
            <w:r w:rsidRPr="00052672">
              <w:rPr>
                <w:rFonts w:ascii="Arial" w:hAnsi="Arial" w:cs="Arial"/>
                <w:b/>
                <w:lang w:val="en-US"/>
              </w:rPr>
              <w:t>Novembro</w:t>
            </w:r>
            <w:proofErr w:type="spellEnd"/>
          </w:p>
        </w:tc>
        <w:tc>
          <w:tcPr>
            <w:tcW w:w="1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56E340" w14:textId="4B8E1E26" w:rsidR="0068752B" w:rsidRPr="00052672" w:rsidRDefault="00A65E4E" w:rsidP="00A27B6A">
            <w:pPr>
              <w:pStyle w:val="NormalWeb"/>
              <w:spacing w:before="0" w:beforeAutospacing="0" w:after="0" w:afterAutospacing="0" w:line="360" w:lineRule="auto"/>
              <w:jc w:val="center"/>
              <w:rPr>
                <w:rFonts w:ascii="Arial" w:hAnsi="Arial" w:cs="Arial"/>
                <w:b/>
              </w:rPr>
            </w:pPr>
            <w:r w:rsidRPr="00052672">
              <w:rPr>
                <w:rFonts w:ascii="Arial" w:hAnsi="Arial" w:cs="Arial"/>
                <w:b/>
              </w:rPr>
              <w:t>Dezembro</w:t>
            </w:r>
          </w:p>
        </w:tc>
      </w:tr>
      <w:tr w:rsidR="00F441EB" w:rsidRPr="00052672" w14:paraId="0832A429" w14:textId="77777777" w:rsidTr="00BC5065">
        <w:trPr>
          <w:trHeight w:val="299"/>
          <w:tblCellSpacing w:w="7" w:type="dxa"/>
        </w:trPr>
        <w:tc>
          <w:tcPr>
            <w:tcW w:w="12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62054E" w14:textId="42F2783A" w:rsidR="00F441EB" w:rsidRPr="00052672" w:rsidRDefault="00F441EB" w:rsidP="00F441EB">
            <w:pPr>
              <w:spacing w:line="360" w:lineRule="auto"/>
              <w:jc w:val="center"/>
              <w:rPr>
                <w:rFonts w:ascii="Arial" w:hAnsi="Arial" w:cs="Arial"/>
                <w:bCs/>
              </w:rPr>
            </w:pPr>
          </w:p>
        </w:tc>
        <w:tc>
          <w:tcPr>
            <w:tcW w:w="12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72443F" w14:textId="68C0A3D0" w:rsidR="00F441EB" w:rsidRPr="00052672" w:rsidRDefault="00F441EB" w:rsidP="00F441EB">
            <w:pPr>
              <w:jc w:val="center"/>
              <w:rPr>
                <w:rFonts w:ascii="Arial" w:hAnsi="Arial" w:cs="Arial"/>
                <w:bCs/>
              </w:rPr>
            </w:pPr>
          </w:p>
        </w:tc>
        <w:tc>
          <w:tcPr>
            <w:tcW w:w="1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B10699" w14:textId="437A00C2" w:rsidR="00F441EB" w:rsidRPr="00052672" w:rsidRDefault="00F441EB" w:rsidP="00F441EB">
            <w:pPr>
              <w:jc w:val="center"/>
              <w:rPr>
                <w:rFonts w:ascii="Arial" w:hAnsi="Arial" w:cs="Arial"/>
                <w:bCs/>
              </w:rPr>
            </w:pPr>
          </w:p>
        </w:tc>
        <w:tc>
          <w:tcPr>
            <w:tcW w:w="18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56C9A9" w14:textId="0D49F174" w:rsidR="00F441EB" w:rsidRPr="00052672" w:rsidRDefault="00F441EB" w:rsidP="00F441EB">
            <w:pPr>
              <w:jc w:val="center"/>
              <w:rPr>
                <w:rFonts w:ascii="Arial" w:hAnsi="Arial" w:cs="Arial"/>
                <w:bCs/>
              </w:rPr>
            </w:pPr>
          </w:p>
        </w:tc>
        <w:tc>
          <w:tcPr>
            <w:tcW w:w="16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3834D6E" w14:textId="5B8AEF4B" w:rsidR="00F441EB" w:rsidRPr="00052672" w:rsidRDefault="00F441EB" w:rsidP="00F441EB">
            <w:pPr>
              <w:jc w:val="center"/>
              <w:rPr>
                <w:rFonts w:ascii="Arial" w:hAnsi="Arial" w:cs="Arial"/>
                <w:bCs/>
              </w:rPr>
            </w:pPr>
          </w:p>
        </w:tc>
        <w:tc>
          <w:tcPr>
            <w:tcW w:w="15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3E6AAC" w14:textId="7B79B0BA" w:rsidR="00F441EB" w:rsidRPr="00052672" w:rsidRDefault="00F441EB" w:rsidP="00F441EB">
            <w:pPr>
              <w:jc w:val="center"/>
              <w:rPr>
                <w:rFonts w:ascii="Arial" w:hAnsi="Arial" w:cs="Arial"/>
                <w:bCs/>
              </w:rPr>
            </w:pPr>
          </w:p>
        </w:tc>
        <w:tc>
          <w:tcPr>
            <w:tcW w:w="158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8F3009" w14:textId="349BE41D" w:rsidR="00F441EB" w:rsidRPr="00052672" w:rsidRDefault="00F441EB" w:rsidP="00F441EB">
            <w:pPr>
              <w:jc w:val="center"/>
              <w:rPr>
                <w:rFonts w:ascii="Arial" w:hAnsi="Arial" w:cs="Arial"/>
                <w:bCs/>
              </w:rPr>
            </w:pPr>
          </w:p>
        </w:tc>
      </w:tr>
    </w:tbl>
    <w:tbl>
      <w:tblPr>
        <w:tblpPr w:leftFromText="141" w:rightFromText="141" w:vertAnchor="text" w:horzAnchor="margin" w:tblpXSpec="center" w:tblpY="258"/>
        <w:tblW w:w="1107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76"/>
      </w:tblGrid>
      <w:tr w:rsidR="0068752B" w:rsidRPr="00052672" w14:paraId="58F2209E" w14:textId="77777777" w:rsidTr="00797A61">
        <w:trPr>
          <w:trHeight w:val="3801"/>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B4995DA" w14:textId="5CD562C3" w:rsidR="0068752B" w:rsidRPr="00052672" w:rsidRDefault="0068752B" w:rsidP="0068752B">
            <w:pPr>
              <w:pStyle w:val="NormalWeb"/>
              <w:spacing w:before="0" w:beforeAutospacing="0" w:after="0" w:afterAutospacing="0" w:line="360" w:lineRule="auto"/>
              <w:rPr>
                <w:rFonts w:ascii="Arial" w:hAnsi="Arial" w:cs="Arial"/>
                <w:b/>
              </w:rPr>
            </w:pPr>
            <w:r w:rsidRPr="00052672">
              <w:rPr>
                <w:rFonts w:ascii="Arial" w:hAnsi="Arial" w:cs="Arial"/>
                <w:b/>
              </w:rPr>
              <w:t>6. DEFERIMENTO SOLICITADO</w:t>
            </w:r>
          </w:p>
          <w:p w14:paraId="4106A164" w14:textId="77777777" w:rsidR="0068752B" w:rsidRPr="00052672" w:rsidRDefault="0068752B" w:rsidP="0068752B">
            <w:pPr>
              <w:pStyle w:val="NormalWeb"/>
              <w:spacing w:before="0" w:beforeAutospacing="0" w:after="0" w:afterAutospacing="0" w:line="360" w:lineRule="auto"/>
              <w:rPr>
                <w:rFonts w:ascii="Arial" w:hAnsi="Arial" w:cs="Arial"/>
                <w:b/>
              </w:rPr>
            </w:pPr>
            <w:r w:rsidRPr="00052672">
              <w:rPr>
                <w:rFonts w:ascii="Arial" w:hAnsi="Arial" w:cs="Arial"/>
              </w:rPr>
              <w:t>Na qualidade de representante legal do proponente, peço deferimento ao que ora é solicitado para fins de desenvolver o Plano de Trabalho exposto acima.</w:t>
            </w:r>
          </w:p>
          <w:p w14:paraId="663B522A" w14:textId="5D029D7E" w:rsidR="0068752B" w:rsidRPr="00052672" w:rsidRDefault="009E733E" w:rsidP="00436F79">
            <w:pPr>
              <w:pStyle w:val="NormalWeb"/>
              <w:jc w:val="right"/>
              <w:rPr>
                <w:rFonts w:ascii="Arial" w:hAnsi="Arial" w:cs="Arial"/>
              </w:rPr>
            </w:pPr>
            <w:r w:rsidRPr="00052672">
              <w:rPr>
                <w:rFonts w:ascii="Arial" w:hAnsi="Arial" w:cs="Arial"/>
                <w:noProof/>
              </w:rPr>
              <w:t xml:space="preserve">                         </w:t>
            </w:r>
            <w:r w:rsidR="00436F79">
              <w:rPr>
                <w:rFonts w:ascii="Arial" w:hAnsi="Arial" w:cs="Arial"/>
                <w:noProof/>
              </w:rPr>
              <w:t xml:space="preserve">Pinhalzinho SC, </w:t>
            </w:r>
            <w:r w:rsidR="00885497">
              <w:rPr>
                <w:rFonts w:ascii="Arial" w:hAnsi="Arial" w:cs="Arial"/>
                <w:noProof/>
              </w:rPr>
              <w:t>20</w:t>
            </w:r>
            <w:r w:rsidR="00D329D3">
              <w:rPr>
                <w:rFonts w:ascii="Arial" w:hAnsi="Arial" w:cs="Arial"/>
                <w:noProof/>
              </w:rPr>
              <w:t xml:space="preserve"> de </w:t>
            </w:r>
            <w:r w:rsidR="00885497">
              <w:rPr>
                <w:rFonts w:ascii="Arial" w:hAnsi="Arial" w:cs="Arial"/>
                <w:noProof/>
              </w:rPr>
              <w:t>fevereiro</w:t>
            </w:r>
            <w:r w:rsidR="00436F79">
              <w:rPr>
                <w:rFonts w:ascii="Arial" w:hAnsi="Arial" w:cs="Arial"/>
                <w:noProof/>
              </w:rPr>
              <w:t xml:space="preserve"> de 2023.</w:t>
            </w:r>
          </w:p>
          <w:p w14:paraId="600C1247" w14:textId="1A609D10" w:rsidR="00436F79" w:rsidRDefault="00436F79" w:rsidP="00BC5065">
            <w:pPr>
              <w:tabs>
                <w:tab w:val="left" w:pos="851"/>
              </w:tabs>
              <w:spacing w:line="276" w:lineRule="auto"/>
              <w:jc w:val="center"/>
              <w:rPr>
                <w:rFonts w:ascii="Arial" w:hAnsi="Arial" w:cs="Arial"/>
                <w:noProof/>
              </w:rPr>
            </w:pPr>
          </w:p>
          <w:p w14:paraId="077639D2" w14:textId="2C1694F8" w:rsidR="00BC5065" w:rsidRDefault="00BC5065" w:rsidP="00BC5065">
            <w:pPr>
              <w:tabs>
                <w:tab w:val="left" w:pos="851"/>
              </w:tabs>
              <w:spacing w:line="276" w:lineRule="auto"/>
              <w:jc w:val="center"/>
              <w:rPr>
                <w:rFonts w:ascii="Arial" w:hAnsi="Arial" w:cs="Arial"/>
                <w:noProof/>
              </w:rPr>
            </w:pPr>
          </w:p>
          <w:p w14:paraId="5296C669" w14:textId="53801B41" w:rsidR="00BC5065" w:rsidRDefault="00BC5065" w:rsidP="00BC5065">
            <w:pPr>
              <w:tabs>
                <w:tab w:val="left" w:pos="851"/>
              </w:tabs>
              <w:spacing w:line="276" w:lineRule="auto"/>
              <w:jc w:val="center"/>
              <w:rPr>
                <w:rFonts w:ascii="Arial" w:hAnsi="Arial" w:cs="Arial"/>
                <w:noProof/>
              </w:rPr>
            </w:pPr>
            <w:r>
              <w:rPr>
                <w:rFonts w:ascii="Arial" w:hAnsi="Arial" w:cs="Arial"/>
                <w:noProof/>
              </w:rPr>
              <w:t>____________________________________________</w:t>
            </w:r>
          </w:p>
          <w:p w14:paraId="18A3654B" w14:textId="4F71BAE6" w:rsidR="00BC5065" w:rsidRDefault="00BC5065" w:rsidP="00BC5065">
            <w:pPr>
              <w:tabs>
                <w:tab w:val="left" w:pos="851"/>
              </w:tabs>
              <w:spacing w:line="276" w:lineRule="auto"/>
              <w:jc w:val="center"/>
              <w:rPr>
                <w:rFonts w:ascii="Arial" w:hAnsi="Arial" w:cs="Arial"/>
                <w:noProof/>
              </w:rPr>
            </w:pPr>
          </w:p>
          <w:p w14:paraId="591BDC6D" w14:textId="77777777" w:rsidR="00BC5065" w:rsidRDefault="00BC5065" w:rsidP="00BC5065">
            <w:pPr>
              <w:tabs>
                <w:tab w:val="left" w:pos="851"/>
              </w:tabs>
              <w:spacing w:line="276" w:lineRule="auto"/>
              <w:jc w:val="center"/>
              <w:rPr>
                <w:rFonts w:ascii="Arial" w:hAnsi="Arial" w:cs="Arial"/>
              </w:rPr>
            </w:pPr>
          </w:p>
          <w:p w14:paraId="2FAC4746" w14:textId="77777777" w:rsidR="00436F79" w:rsidRDefault="00436F79" w:rsidP="001956C4">
            <w:pPr>
              <w:jc w:val="both"/>
              <w:rPr>
                <w:rFonts w:ascii="Arial" w:hAnsi="Arial" w:cs="Arial"/>
              </w:rPr>
            </w:pPr>
          </w:p>
          <w:p w14:paraId="105609BC" w14:textId="4A260575" w:rsidR="001956C4" w:rsidRPr="00052672" w:rsidRDefault="001956C4" w:rsidP="001956C4">
            <w:pPr>
              <w:jc w:val="both"/>
              <w:rPr>
                <w:rFonts w:ascii="Arial" w:hAnsi="Arial" w:cs="Arial"/>
                <w:bCs/>
              </w:rPr>
            </w:pPr>
            <w:r w:rsidRPr="00052672">
              <w:rPr>
                <w:rFonts w:ascii="Arial" w:hAnsi="Arial" w:cs="Arial"/>
              </w:rPr>
              <w:t xml:space="preserve">Nome do responsável: </w:t>
            </w:r>
            <w:r w:rsidRPr="00052672">
              <w:rPr>
                <w:rFonts w:ascii="Arial" w:hAnsi="Arial" w:cs="Arial"/>
                <w:bCs/>
              </w:rPr>
              <w:t xml:space="preserve">Eliane Regina Thomas </w:t>
            </w:r>
            <w:proofErr w:type="spellStart"/>
            <w:r w:rsidRPr="00052672">
              <w:rPr>
                <w:rFonts w:ascii="Arial" w:hAnsi="Arial" w:cs="Arial"/>
                <w:bCs/>
              </w:rPr>
              <w:t>Feyh</w:t>
            </w:r>
            <w:proofErr w:type="spellEnd"/>
            <w:r w:rsidRPr="00052672">
              <w:rPr>
                <w:rFonts w:ascii="Arial" w:hAnsi="Arial" w:cs="Arial"/>
                <w:bCs/>
              </w:rPr>
              <w:t xml:space="preserve"> </w:t>
            </w:r>
          </w:p>
          <w:p w14:paraId="4FC03E62" w14:textId="77777777" w:rsidR="001956C4" w:rsidRPr="00052672" w:rsidRDefault="001956C4" w:rsidP="001956C4">
            <w:pPr>
              <w:jc w:val="both"/>
              <w:rPr>
                <w:rFonts w:ascii="Arial" w:hAnsi="Arial" w:cs="Arial"/>
                <w:bCs/>
              </w:rPr>
            </w:pPr>
            <w:r w:rsidRPr="00052672">
              <w:rPr>
                <w:rFonts w:ascii="Arial" w:hAnsi="Arial" w:cs="Arial"/>
                <w:bCs/>
              </w:rPr>
              <w:t>RG 3.697.965</w:t>
            </w:r>
          </w:p>
          <w:p w14:paraId="1D261B65" w14:textId="77777777" w:rsidR="001956C4" w:rsidRPr="00052672" w:rsidRDefault="001956C4" w:rsidP="001956C4">
            <w:pPr>
              <w:jc w:val="both"/>
              <w:rPr>
                <w:rFonts w:ascii="Arial" w:hAnsi="Arial" w:cs="Arial"/>
                <w:b/>
              </w:rPr>
            </w:pPr>
            <w:r w:rsidRPr="00052672">
              <w:rPr>
                <w:rFonts w:ascii="Arial" w:hAnsi="Arial" w:cs="Arial"/>
              </w:rPr>
              <w:t xml:space="preserve">CPF Nº </w:t>
            </w:r>
            <w:r w:rsidRPr="00052672">
              <w:rPr>
                <w:rFonts w:ascii="Arial" w:hAnsi="Arial" w:cs="Arial"/>
                <w:bCs/>
              </w:rPr>
              <w:t>035.395.279-66</w:t>
            </w:r>
          </w:p>
          <w:p w14:paraId="046CB1EA" w14:textId="59F5AF22" w:rsidR="00455951" w:rsidRPr="00052672" w:rsidRDefault="00455951" w:rsidP="001956C4">
            <w:pPr>
              <w:pStyle w:val="NormalWeb"/>
              <w:spacing w:after="0" w:afterAutospacing="0"/>
              <w:rPr>
                <w:rFonts w:ascii="Arial" w:hAnsi="Arial" w:cs="Arial"/>
              </w:rPr>
            </w:pPr>
          </w:p>
        </w:tc>
      </w:tr>
    </w:tbl>
    <w:p w14:paraId="6728B3BC" w14:textId="77777777" w:rsidR="008B673D" w:rsidRPr="004114F3" w:rsidRDefault="008B673D" w:rsidP="008B673D">
      <w:pPr>
        <w:pStyle w:val="NormalWeb"/>
        <w:spacing w:before="0" w:beforeAutospacing="0" w:after="0" w:afterAutospacing="0" w:line="360" w:lineRule="auto"/>
        <w:rPr>
          <w:rFonts w:ascii="Arial" w:hAnsi="Arial" w:cs="Arial"/>
        </w:rPr>
      </w:pPr>
    </w:p>
    <w:tbl>
      <w:tblPr>
        <w:tblW w:w="11057" w:type="dxa"/>
        <w:tblCellSpacing w:w="7" w:type="dxa"/>
        <w:tblInd w:w="-128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69"/>
        <w:gridCol w:w="4888"/>
      </w:tblGrid>
      <w:tr w:rsidR="008B673D" w:rsidRPr="004114F3" w14:paraId="2C233969" w14:textId="77777777" w:rsidTr="009204AB">
        <w:trPr>
          <w:trHeight w:val="394"/>
          <w:tblCellSpacing w:w="7" w:type="dxa"/>
        </w:trPr>
        <w:tc>
          <w:tcPr>
            <w:tcW w:w="11029"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8428F0" w14:textId="77777777" w:rsidR="008B673D" w:rsidRPr="004114F3" w:rsidRDefault="008B673D" w:rsidP="009204AB">
            <w:pPr>
              <w:pStyle w:val="NormalWeb"/>
              <w:spacing w:before="0" w:beforeAutospacing="0" w:after="0" w:afterAutospacing="0" w:line="360" w:lineRule="auto"/>
              <w:rPr>
                <w:rFonts w:ascii="Arial" w:hAnsi="Arial" w:cs="Arial"/>
              </w:rPr>
            </w:pPr>
            <w:r w:rsidRPr="004114F3">
              <w:rPr>
                <w:rFonts w:ascii="Arial" w:hAnsi="Arial" w:cs="Arial"/>
                <w:b/>
              </w:rPr>
              <w:t>7. MANIFESTAÇÃO DO CONCEDENTE</w:t>
            </w:r>
          </w:p>
        </w:tc>
      </w:tr>
      <w:tr w:rsidR="008B673D" w:rsidRPr="004114F3" w14:paraId="47F8966E" w14:textId="77777777" w:rsidTr="009204AB">
        <w:trPr>
          <w:trHeight w:val="1222"/>
          <w:tblCellSpacing w:w="7" w:type="dxa"/>
        </w:trPr>
        <w:tc>
          <w:tcPr>
            <w:tcW w:w="61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5E29CA" w14:textId="77777777" w:rsidR="008B673D" w:rsidRDefault="008B673D" w:rsidP="009204AB">
            <w:pPr>
              <w:pStyle w:val="NormalWeb"/>
              <w:spacing w:line="360" w:lineRule="auto"/>
              <w:rPr>
                <w:rFonts w:ascii="Arial" w:hAnsi="Arial" w:cs="Arial"/>
              </w:rPr>
            </w:pPr>
            <w:r w:rsidRPr="004114F3">
              <w:rPr>
                <w:rFonts w:ascii="Arial" w:hAnsi="Arial" w:cs="Arial"/>
              </w:rPr>
              <w:t xml:space="preserve">Deferido </w:t>
            </w:r>
          </w:p>
          <w:p w14:paraId="5D761082" w14:textId="77777777" w:rsidR="008B673D" w:rsidRPr="004114F3" w:rsidRDefault="008B673D" w:rsidP="009204AB">
            <w:pPr>
              <w:pStyle w:val="NormalWeb"/>
              <w:spacing w:line="360" w:lineRule="auto"/>
              <w:rPr>
                <w:rFonts w:ascii="Arial" w:hAnsi="Arial" w:cs="Arial"/>
              </w:rPr>
            </w:pPr>
            <w:r w:rsidRPr="004114F3">
              <w:rPr>
                <w:rFonts w:ascii="Arial" w:hAnsi="Arial" w:cs="Arial"/>
              </w:rPr>
              <w:t>Local e data _____________________________</w:t>
            </w:r>
          </w:p>
        </w:tc>
        <w:tc>
          <w:tcPr>
            <w:tcW w:w="48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643B2C" w14:textId="77777777" w:rsidR="008B673D" w:rsidRPr="004114F3" w:rsidRDefault="008B673D" w:rsidP="009204AB">
            <w:pPr>
              <w:pStyle w:val="NormalWeb"/>
              <w:spacing w:before="0" w:beforeAutospacing="0" w:after="0" w:afterAutospacing="0" w:line="360" w:lineRule="auto"/>
              <w:jc w:val="center"/>
              <w:rPr>
                <w:rFonts w:ascii="Arial" w:hAnsi="Arial" w:cs="Arial"/>
              </w:rPr>
            </w:pPr>
          </w:p>
          <w:p w14:paraId="413EC8B2" w14:textId="77777777" w:rsidR="008B673D" w:rsidRPr="004114F3" w:rsidRDefault="008B673D" w:rsidP="009204AB">
            <w:pPr>
              <w:pStyle w:val="NormalWeb"/>
              <w:spacing w:before="0" w:beforeAutospacing="0" w:after="0" w:afterAutospacing="0" w:line="360" w:lineRule="auto"/>
              <w:jc w:val="center"/>
              <w:rPr>
                <w:rFonts w:ascii="Arial" w:hAnsi="Arial" w:cs="Arial"/>
              </w:rPr>
            </w:pPr>
            <w:r w:rsidRPr="004114F3">
              <w:rPr>
                <w:rFonts w:ascii="Arial" w:hAnsi="Arial" w:cs="Arial"/>
              </w:rPr>
              <w:t>______________________________</w:t>
            </w:r>
          </w:p>
          <w:p w14:paraId="20A639F8" w14:textId="77777777" w:rsidR="008B673D" w:rsidRDefault="008B673D" w:rsidP="009204AB">
            <w:pPr>
              <w:pStyle w:val="NormalWeb"/>
              <w:spacing w:before="0" w:beforeAutospacing="0" w:after="0" w:afterAutospacing="0" w:line="360" w:lineRule="auto"/>
              <w:jc w:val="center"/>
              <w:rPr>
                <w:rFonts w:ascii="Arial" w:hAnsi="Arial" w:cs="Arial"/>
              </w:rPr>
            </w:pPr>
            <w:r>
              <w:rPr>
                <w:rFonts w:ascii="Arial" w:hAnsi="Arial" w:cs="Arial"/>
              </w:rPr>
              <w:t>Valmor Golo</w:t>
            </w:r>
          </w:p>
          <w:p w14:paraId="240AA8C0" w14:textId="77777777" w:rsidR="008B673D" w:rsidRPr="004114F3" w:rsidRDefault="008B673D" w:rsidP="009204AB">
            <w:pPr>
              <w:pStyle w:val="NormalWeb"/>
              <w:spacing w:before="0" w:beforeAutospacing="0" w:after="0" w:afterAutospacing="0" w:line="360" w:lineRule="auto"/>
              <w:jc w:val="center"/>
              <w:rPr>
                <w:rFonts w:ascii="Arial" w:hAnsi="Arial" w:cs="Arial"/>
              </w:rPr>
            </w:pPr>
            <w:r w:rsidRPr="004114F3">
              <w:rPr>
                <w:rFonts w:ascii="Arial" w:hAnsi="Arial" w:cs="Arial"/>
              </w:rPr>
              <w:t>Concedente</w:t>
            </w:r>
          </w:p>
        </w:tc>
      </w:tr>
    </w:tbl>
    <w:p w14:paraId="26AFDB25" w14:textId="77777777" w:rsidR="008B673D" w:rsidRPr="0068752B" w:rsidRDefault="008B673D" w:rsidP="008B673D">
      <w:pPr>
        <w:pStyle w:val="NormalWeb"/>
        <w:spacing w:before="0" w:beforeAutospacing="0" w:after="0" w:afterAutospacing="0" w:line="360" w:lineRule="auto"/>
      </w:pPr>
    </w:p>
    <w:p w14:paraId="4376E478" w14:textId="77777777" w:rsidR="008B673D" w:rsidRPr="0068752B" w:rsidRDefault="008B673D" w:rsidP="008B673D">
      <w:pPr>
        <w:pStyle w:val="NormalWeb"/>
        <w:spacing w:before="0" w:beforeAutospacing="0" w:after="0" w:afterAutospacing="0" w:line="360" w:lineRule="auto"/>
      </w:pPr>
    </w:p>
    <w:p w14:paraId="7C94C8D3" w14:textId="67D2AB6A" w:rsidR="00DC03B0" w:rsidRPr="00052672" w:rsidRDefault="00DC03B0" w:rsidP="008B673D">
      <w:pPr>
        <w:pStyle w:val="NormalWeb"/>
        <w:spacing w:before="0" w:beforeAutospacing="0" w:after="0" w:afterAutospacing="0" w:line="360" w:lineRule="auto"/>
        <w:rPr>
          <w:rFonts w:ascii="Arial" w:hAnsi="Arial" w:cs="Arial"/>
        </w:rPr>
      </w:pPr>
    </w:p>
    <w:sectPr w:rsidR="00DC03B0" w:rsidRPr="00052672" w:rsidSect="00C71AFC">
      <w:headerReference w:type="default" r:id="rId8"/>
      <w:footerReference w:type="default" r:id="rId9"/>
      <w:pgSz w:w="11906" w:h="16838" w:code="9"/>
      <w:pgMar w:top="1636" w:right="1701" w:bottom="1417" w:left="1701" w:header="284"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571C" w14:textId="77777777" w:rsidR="001C787B" w:rsidRDefault="001C787B">
      <w:r>
        <w:separator/>
      </w:r>
    </w:p>
  </w:endnote>
  <w:endnote w:type="continuationSeparator" w:id="0">
    <w:p w14:paraId="6ADBD4B1" w14:textId="77777777" w:rsidR="001C787B" w:rsidRDefault="001C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800954"/>
      <w:docPartObj>
        <w:docPartGallery w:val="Page Numbers (Bottom of Page)"/>
        <w:docPartUnique/>
      </w:docPartObj>
    </w:sdtPr>
    <w:sdtContent>
      <w:p w14:paraId="6BA953B1" w14:textId="5D9F1D49" w:rsidR="00804169" w:rsidRPr="00C7410A" w:rsidRDefault="00804169" w:rsidP="00885497">
        <w:pPr>
          <w:pStyle w:val="Rodap"/>
          <w:jc w:val="center"/>
          <w:rPr>
            <w:rFonts w:ascii="Arial" w:hAnsi="Arial" w:cs="Arial"/>
            <w:sz w:val="22"/>
            <w:szCs w:val="22"/>
          </w:rPr>
        </w:pPr>
      </w:p>
      <w:p w14:paraId="77F50B9B" w14:textId="59FC8E42" w:rsidR="00C71AFC" w:rsidRDefault="00C71AFC">
        <w:pPr>
          <w:pStyle w:val="Rodap"/>
          <w:jc w:val="right"/>
        </w:pPr>
        <w:r>
          <w:fldChar w:fldCharType="begin"/>
        </w:r>
        <w:r>
          <w:instrText>PAGE   \* MERGEFORMAT</w:instrText>
        </w:r>
        <w:r>
          <w:fldChar w:fldCharType="separate"/>
        </w:r>
        <w:r>
          <w:t>2</w:t>
        </w:r>
        <w:r>
          <w:fldChar w:fldCharType="end"/>
        </w:r>
      </w:p>
    </w:sdtContent>
  </w:sdt>
  <w:p w14:paraId="466B281E" w14:textId="77777777" w:rsidR="00F0676B" w:rsidRPr="0059663D" w:rsidRDefault="00F0676B" w:rsidP="0059663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7307" w14:textId="77777777" w:rsidR="001C787B" w:rsidRDefault="001C787B">
      <w:r>
        <w:separator/>
      </w:r>
    </w:p>
  </w:footnote>
  <w:footnote w:type="continuationSeparator" w:id="0">
    <w:p w14:paraId="75C314D7" w14:textId="77777777" w:rsidR="001C787B" w:rsidRDefault="001C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AA2" w14:textId="3D1519A7" w:rsidR="00BC5065" w:rsidRPr="00914E10" w:rsidRDefault="00914E10" w:rsidP="00804169">
    <w:pPr>
      <w:pStyle w:val="Cabealho"/>
      <w:rPr>
        <w:b/>
        <w:bCs/>
        <w:sz w:val="28"/>
        <w:szCs w:val="28"/>
      </w:rPr>
    </w:pPr>
    <w:r w:rsidRPr="00914E10">
      <w:rPr>
        <w:b/>
        <w:bCs/>
        <w:sz w:val="28"/>
        <w:szCs w:val="28"/>
      </w:rPr>
      <w:t>ESTADO DE SANTA CATARINA</w:t>
    </w:r>
  </w:p>
  <w:p w14:paraId="6D85EF23" w14:textId="0C3A0FD8" w:rsidR="00914E10" w:rsidRPr="00914E10" w:rsidRDefault="00914E10" w:rsidP="00804169">
    <w:pPr>
      <w:pStyle w:val="Cabealho"/>
      <w:rPr>
        <w:b/>
        <w:bCs/>
        <w:sz w:val="28"/>
        <w:szCs w:val="28"/>
      </w:rPr>
    </w:pPr>
    <w:r w:rsidRPr="00914E10">
      <w:rPr>
        <w:b/>
        <w:bCs/>
        <w:sz w:val="28"/>
        <w:szCs w:val="28"/>
      </w:rPr>
      <w:t>MUNICÍPIO DE UNIÃO DO OESTE</w:t>
    </w:r>
  </w:p>
  <w:p w14:paraId="2A7E8AA4" w14:textId="7326E77C" w:rsidR="00914E10" w:rsidRDefault="00914E10" w:rsidP="00804169">
    <w:pPr>
      <w:pStyle w:val="Cabealho"/>
    </w:pPr>
    <w:r>
      <w:t>______________________________________________________________________</w:t>
    </w:r>
  </w:p>
  <w:p w14:paraId="796B0890" w14:textId="77777777" w:rsidR="00303DE5" w:rsidRDefault="00303DE5" w:rsidP="00804169">
    <w:pPr>
      <w:pStyle w:val="Cabealho"/>
    </w:pPr>
  </w:p>
  <w:p w14:paraId="4619CF45" w14:textId="77777777" w:rsidR="007B46E5" w:rsidRPr="00E22FD8" w:rsidRDefault="007B46E5" w:rsidP="00E22FD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DA6"/>
    <w:multiLevelType w:val="hybridMultilevel"/>
    <w:tmpl w:val="2A9AB1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0569B"/>
    <w:multiLevelType w:val="hybridMultilevel"/>
    <w:tmpl w:val="A0568EE0"/>
    <w:lvl w:ilvl="0" w:tplc="04160001">
      <w:start w:val="1"/>
      <w:numFmt w:val="bullet"/>
      <w:lvlText w:val=""/>
      <w:lvlJc w:val="left"/>
      <w:pPr>
        <w:ind w:left="1184" w:hanging="360"/>
      </w:pPr>
      <w:rPr>
        <w:rFonts w:ascii="Symbol" w:hAnsi="Symbol" w:hint="default"/>
      </w:rPr>
    </w:lvl>
    <w:lvl w:ilvl="1" w:tplc="04160003" w:tentative="1">
      <w:start w:val="1"/>
      <w:numFmt w:val="bullet"/>
      <w:lvlText w:val="o"/>
      <w:lvlJc w:val="left"/>
      <w:pPr>
        <w:ind w:left="1904" w:hanging="360"/>
      </w:pPr>
      <w:rPr>
        <w:rFonts w:ascii="Courier New" w:hAnsi="Courier New" w:cs="Courier New" w:hint="default"/>
      </w:rPr>
    </w:lvl>
    <w:lvl w:ilvl="2" w:tplc="04160005" w:tentative="1">
      <w:start w:val="1"/>
      <w:numFmt w:val="bullet"/>
      <w:lvlText w:val=""/>
      <w:lvlJc w:val="left"/>
      <w:pPr>
        <w:ind w:left="2624" w:hanging="360"/>
      </w:pPr>
      <w:rPr>
        <w:rFonts w:ascii="Wingdings" w:hAnsi="Wingdings" w:hint="default"/>
      </w:rPr>
    </w:lvl>
    <w:lvl w:ilvl="3" w:tplc="04160001" w:tentative="1">
      <w:start w:val="1"/>
      <w:numFmt w:val="bullet"/>
      <w:lvlText w:val=""/>
      <w:lvlJc w:val="left"/>
      <w:pPr>
        <w:ind w:left="3344" w:hanging="360"/>
      </w:pPr>
      <w:rPr>
        <w:rFonts w:ascii="Symbol" w:hAnsi="Symbol" w:hint="default"/>
      </w:rPr>
    </w:lvl>
    <w:lvl w:ilvl="4" w:tplc="04160003" w:tentative="1">
      <w:start w:val="1"/>
      <w:numFmt w:val="bullet"/>
      <w:lvlText w:val="o"/>
      <w:lvlJc w:val="left"/>
      <w:pPr>
        <w:ind w:left="4064" w:hanging="360"/>
      </w:pPr>
      <w:rPr>
        <w:rFonts w:ascii="Courier New" w:hAnsi="Courier New" w:cs="Courier New" w:hint="default"/>
      </w:rPr>
    </w:lvl>
    <w:lvl w:ilvl="5" w:tplc="04160005" w:tentative="1">
      <w:start w:val="1"/>
      <w:numFmt w:val="bullet"/>
      <w:lvlText w:val=""/>
      <w:lvlJc w:val="left"/>
      <w:pPr>
        <w:ind w:left="4784" w:hanging="360"/>
      </w:pPr>
      <w:rPr>
        <w:rFonts w:ascii="Wingdings" w:hAnsi="Wingdings" w:hint="default"/>
      </w:rPr>
    </w:lvl>
    <w:lvl w:ilvl="6" w:tplc="04160001" w:tentative="1">
      <w:start w:val="1"/>
      <w:numFmt w:val="bullet"/>
      <w:lvlText w:val=""/>
      <w:lvlJc w:val="left"/>
      <w:pPr>
        <w:ind w:left="5504" w:hanging="360"/>
      </w:pPr>
      <w:rPr>
        <w:rFonts w:ascii="Symbol" w:hAnsi="Symbol" w:hint="default"/>
      </w:rPr>
    </w:lvl>
    <w:lvl w:ilvl="7" w:tplc="04160003" w:tentative="1">
      <w:start w:val="1"/>
      <w:numFmt w:val="bullet"/>
      <w:lvlText w:val="o"/>
      <w:lvlJc w:val="left"/>
      <w:pPr>
        <w:ind w:left="6224" w:hanging="360"/>
      </w:pPr>
      <w:rPr>
        <w:rFonts w:ascii="Courier New" w:hAnsi="Courier New" w:cs="Courier New" w:hint="default"/>
      </w:rPr>
    </w:lvl>
    <w:lvl w:ilvl="8" w:tplc="04160005" w:tentative="1">
      <w:start w:val="1"/>
      <w:numFmt w:val="bullet"/>
      <w:lvlText w:val=""/>
      <w:lvlJc w:val="left"/>
      <w:pPr>
        <w:ind w:left="6944" w:hanging="360"/>
      </w:pPr>
      <w:rPr>
        <w:rFonts w:ascii="Wingdings" w:hAnsi="Wingdings" w:hint="default"/>
      </w:rPr>
    </w:lvl>
  </w:abstractNum>
  <w:abstractNum w:abstractNumId="2" w15:restartNumberingAfterBreak="0">
    <w:nsid w:val="0A4A670E"/>
    <w:multiLevelType w:val="hybridMultilevel"/>
    <w:tmpl w:val="A8F08A9A"/>
    <w:lvl w:ilvl="0" w:tplc="CADAAA46">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0B5B6648"/>
    <w:multiLevelType w:val="hybridMultilevel"/>
    <w:tmpl w:val="5A8E73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E190DDD"/>
    <w:multiLevelType w:val="hybridMultilevel"/>
    <w:tmpl w:val="32368F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C52C35"/>
    <w:multiLevelType w:val="hybridMultilevel"/>
    <w:tmpl w:val="67ACB4C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16600D72"/>
    <w:multiLevelType w:val="hybridMultilevel"/>
    <w:tmpl w:val="EB829DE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15:restartNumberingAfterBreak="0">
    <w:nsid w:val="17C05A51"/>
    <w:multiLevelType w:val="hybridMultilevel"/>
    <w:tmpl w:val="4678E1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B5137B4"/>
    <w:multiLevelType w:val="hybridMultilevel"/>
    <w:tmpl w:val="3490FC8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1C5237A1"/>
    <w:multiLevelType w:val="hybridMultilevel"/>
    <w:tmpl w:val="B5306AF6"/>
    <w:lvl w:ilvl="0" w:tplc="FD66C8D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E6466E7"/>
    <w:multiLevelType w:val="hybridMultilevel"/>
    <w:tmpl w:val="B992C2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A5353B"/>
    <w:multiLevelType w:val="hybridMultilevel"/>
    <w:tmpl w:val="263ADE64"/>
    <w:lvl w:ilvl="0" w:tplc="A5263A7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1D16076"/>
    <w:multiLevelType w:val="hybridMultilevel"/>
    <w:tmpl w:val="B64E3F4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6D3193"/>
    <w:multiLevelType w:val="hybridMultilevel"/>
    <w:tmpl w:val="34FAD76A"/>
    <w:lvl w:ilvl="0" w:tplc="55E0E4BA">
      <w:start w:val="8"/>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4" w15:restartNumberingAfterBreak="0">
    <w:nsid w:val="45226153"/>
    <w:multiLevelType w:val="hybridMultilevel"/>
    <w:tmpl w:val="CBBED8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15:restartNumberingAfterBreak="0">
    <w:nsid w:val="48620D50"/>
    <w:multiLevelType w:val="hybridMultilevel"/>
    <w:tmpl w:val="DCDC7064"/>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6" w15:restartNumberingAfterBreak="0">
    <w:nsid w:val="4DDA763E"/>
    <w:multiLevelType w:val="hybridMultilevel"/>
    <w:tmpl w:val="B602FD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3511910"/>
    <w:multiLevelType w:val="hybridMultilevel"/>
    <w:tmpl w:val="1E62D7C4"/>
    <w:lvl w:ilvl="0" w:tplc="ABEC1C4E">
      <w:numFmt w:val="bullet"/>
      <w:lvlText w:val=""/>
      <w:lvlJc w:val="left"/>
      <w:pPr>
        <w:tabs>
          <w:tab w:val="num" w:pos="1068"/>
        </w:tabs>
        <w:ind w:left="1068" w:hanging="360"/>
      </w:pPr>
      <w:rPr>
        <w:rFonts w:ascii="Symbol" w:eastAsia="Times New Roman" w:hAnsi="Symbol" w:cs="Aria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27858D3"/>
    <w:multiLevelType w:val="hybridMultilevel"/>
    <w:tmpl w:val="B54A4BF8"/>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19" w15:restartNumberingAfterBreak="0">
    <w:nsid w:val="65A373F1"/>
    <w:multiLevelType w:val="hybridMultilevel"/>
    <w:tmpl w:val="64884412"/>
    <w:lvl w:ilvl="0" w:tplc="49A6CAD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9AA6272"/>
    <w:multiLevelType w:val="hybridMultilevel"/>
    <w:tmpl w:val="F06AB40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15:restartNumberingAfterBreak="0">
    <w:nsid w:val="70331DBB"/>
    <w:multiLevelType w:val="hybridMultilevel"/>
    <w:tmpl w:val="5E9860D8"/>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cs="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cs="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cs="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22" w15:restartNumberingAfterBreak="0">
    <w:nsid w:val="70391A6C"/>
    <w:multiLevelType w:val="hybridMultilevel"/>
    <w:tmpl w:val="C1CAE8B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3" w15:restartNumberingAfterBreak="0">
    <w:nsid w:val="737E7965"/>
    <w:multiLevelType w:val="hybridMultilevel"/>
    <w:tmpl w:val="AECAEE0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1647314865">
    <w:abstractNumId w:val="12"/>
  </w:num>
  <w:num w:numId="2" w16cid:durableId="1680501764">
    <w:abstractNumId w:val="3"/>
  </w:num>
  <w:num w:numId="3" w16cid:durableId="2062248230">
    <w:abstractNumId w:val="17"/>
  </w:num>
  <w:num w:numId="4" w16cid:durableId="933323232">
    <w:abstractNumId w:val="2"/>
  </w:num>
  <w:num w:numId="5" w16cid:durableId="2077240477">
    <w:abstractNumId w:val="19"/>
  </w:num>
  <w:num w:numId="6" w16cid:durableId="371459515">
    <w:abstractNumId w:val="9"/>
  </w:num>
  <w:num w:numId="7" w16cid:durableId="1057894865">
    <w:abstractNumId w:val="11"/>
  </w:num>
  <w:num w:numId="8" w16cid:durableId="891035954">
    <w:abstractNumId w:val="0"/>
  </w:num>
  <w:num w:numId="9" w16cid:durableId="1600868313">
    <w:abstractNumId w:val="6"/>
  </w:num>
  <w:num w:numId="10" w16cid:durableId="1078526641">
    <w:abstractNumId w:val="15"/>
  </w:num>
  <w:num w:numId="11" w16cid:durableId="1491865986">
    <w:abstractNumId w:val="22"/>
  </w:num>
  <w:num w:numId="12" w16cid:durableId="761922411">
    <w:abstractNumId w:val="20"/>
  </w:num>
  <w:num w:numId="13" w16cid:durableId="2069068028">
    <w:abstractNumId w:val="21"/>
  </w:num>
  <w:num w:numId="14" w16cid:durableId="819686873">
    <w:abstractNumId w:val="14"/>
  </w:num>
  <w:num w:numId="15" w16cid:durableId="892811589">
    <w:abstractNumId w:val="10"/>
  </w:num>
  <w:num w:numId="16" w16cid:durableId="1291086132">
    <w:abstractNumId w:val="13"/>
  </w:num>
  <w:num w:numId="17" w16cid:durableId="1946306720">
    <w:abstractNumId w:val="8"/>
  </w:num>
  <w:num w:numId="18" w16cid:durableId="1711807996">
    <w:abstractNumId w:val="5"/>
  </w:num>
  <w:num w:numId="19" w16cid:durableId="1590311079">
    <w:abstractNumId w:val="23"/>
  </w:num>
  <w:num w:numId="20" w16cid:durableId="1605068517">
    <w:abstractNumId w:val="4"/>
  </w:num>
  <w:num w:numId="21" w16cid:durableId="1763910103">
    <w:abstractNumId w:val="16"/>
  </w:num>
  <w:num w:numId="22" w16cid:durableId="1153254970">
    <w:abstractNumId w:val="7"/>
  </w:num>
  <w:num w:numId="23" w16cid:durableId="441076529">
    <w:abstractNumId w:val="18"/>
  </w:num>
  <w:num w:numId="24" w16cid:durableId="1563563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0"/>
    <w:rsid w:val="000032C4"/>
    <w:rsid w:val="00007686"/>
    <w:rsid w:val="00007C62"/>
    <w:rsid w:val="0001636B"/>
    <w:rsid w:val="00016794"/>
    <w:rsid w:val="000175A8"/>
    <w:rsid w:val="00021943"/>
    <w:rsid w:val="00026766"/>
    <w:rsid w:val="00036840"/>
    <w:rsid w:val="00036D96"/>
    <w:rsid w:val="0004126F"/>
    <w:rsid w:val="00052672"/>
    <w:rsid w:val="0006296F"/>
    <w:rsid w:val="0006441C"/>
    <w:rsid w:val="00064E82"/>
    <w:rsid w:val="000771A5"/>
    <w:rsid w:val="000920CE"/>
    <w:rsid w:val="00093B03"/>
    <w:rsid w:val="000A2106"/>
    <w:rsid w:val="000A3042"/>
    <w:rsid w:val="000A37F7"/>
    <w:rsid w:val="000A6D76"/>
    <w:rsid w:val="000B3BA5"/>
    <w:rsid w:val="000B5D36"/>
    <w:rsid w:val="000C19F6"/>
    <w:rsid w:val="000C4D78"/>
    <w:rsid w:val="000D1585"/>
    <w:rsid w:val="000D282A"/>
    <w:rsid w:val="000D4CB8"/>
    <w:rsid w:val="000D762E"/>
    <w:rsid w:val="000E3C7B"/>
    <w:rsid w:val="000E6CE0"/>
    <w:rsid w:val="0010511D"/>
    <w:rsid w:val="001133B8"/>
    <w:rsid w:val="0011421C"/>
    <w:rsid w:val="0011754A"/>
    <w:rsid w:val="001234E4"/>
    <w:rsid w:val="001245B3"/>
    <w:rsid w:val="00130E1D"/>
    <w:rsid w:val="001319AD"/>
    <w:rsid w:val="00137605"/>
    <w:rsid w:val="001443D8"/>
    <w:rsid w:val="001502FF"/>
    <w:rsid w:val="00156889"/>
    <w:rsid w:val="00156C14"/>
    <w:rsid w:val="00161ABE"/>
    <w:rsid w:val="00164E43"/>
    <w:rsid w:val="001666AC"/>
    <w:rsid w:val="00173D99"/>
    <w:rsid w:val="00182004"/>
    <w:rsid w:val="001821E4"/>
    <w:rsid w:val="001829AF"/>
    <w:rsid w:val="00187CF2"/>
    <w:rsid w:val="00190747"/>
    <w:rsid w:val="001956C4"/>
    <w:rsid w:val="001A0D59"/>
    <w:rsid w:val="001B790A"/>
    <w:rsid w:val="001C16B9"/>
    <w:rsid w:val="001C2EC1"/>
    <w:rsid w:val="001C787B"/>
    <w:rsid w:val="001D28E2"/>
    <w:rsid w:val="001D53A8"/>
    <w:rsid w:val="001D6158"/>
    <w:rsid w:val="001D67E1"/>
    <w:rsid w:val="001E56DA"/>
    <w:rsid w:val="001F3616"/>
    <w:rsid w:val="001F63E4"/>
    <w:rsid w:val="00201B5E"/>
    <w:rsid w:val="00203A0E"/>
    <w:rsid w:val="002042FF"/>
    <w:rsid w:val="00205DE6"/>
    <w:rsid w:val="00211EBA"/>
    <w:rsid w:val="00214A70"/>
    <w:rsid w:val="00220EA0"/>
    <w:rsid w:val="00221AF7"/>
    <w:rsid w:val="00221CDB"/>
    <w:rsid w:val="00223B3F"/>
    <w:rsid w:val="0022498D"/>
    <w:rsid w:val="002314EA"/>
    <w:rsid w:val="0024022C"/>
    <w:rsid w:val="00242110"/>
    <w:rsid w:val="002431A2"/>
    <w:rsid w:val="002438B2"/>
    <w:rsid w:val="00244721"/>
    <w:rsid w:val="002513DB"/>
    <w:rsid w:val="002561F0"/>
    <w:rsid w:val="00260EDC"/>
    <w:rsid w:val="002626BA"/>
    <w:rsid w:val="00262BCA"/>
    <w:rsid w:val="00283921"/>
    <w:rsid w:val="00283F46"/>
    <w:rsid w:val="00285F68"/>
    <w:rsid w:val="002909A3"/>
    <w:rsid w:val="00292398"/>
    <w:rsid w:val="00296435"/>
    <w:rsid w:val="002A3957"/>
    <w:rsid w:val="002A6CDF"/>
    <w:rsid w:val="002B0D10"/>
    <w:rsid w:val="002B1383"/>
    <w:rsid w:val="002B1528"/>
    <w:rsid w:val="002B52E3"/>
    <w:rsid w:val="002C3484"/>
    <w:rsid w:val="002C41BA"/>
    <w:rsid w:val="002C5D62"/>
    <w:rsid w:val="002C7152"/>
    <w:rsid w:val="002D43A4"/>
    <w:rsid w:val="002D47AE"/>
    <w:rsid w:val="002D6869"/>
    <w:rsid w:val="002E0B7B"/>
    <w:rsid w:val="002E3C0E"/>
    <w:rsid w:val="002E79BA"/>
    <w:rsid w:val="002F1413"/>
    <w:rsid w:val="002F3D2E"/>
    <w:rsid w:val="0030164F"/>
    <w:rsid w:val="0030191A"/>
    <w:rsid w:val="00303DE5"/>
    <w:rsid w:val="00305738"/>
    <w:rsid w:val="0031070F"/>
    <w:rsid w:val="0031477F"/>
    <w:rsid w:val="00320329"/>
    <w:rsid w:val="00332877"/>
    <w:rsid w:val="003418B8"/>
    <w:rsid w:val="00341C20"/>
    <w:rsid w:val="00344B42"/>
    <w:rsid w:val="00345C85"/>
    <w:rsid w:val="00350F3C"/>
    <w:rsid w:val="003512C5"/>
    <w:rsid w:val="003538B8"/>
    <w:rsid w:val="00354405"/>
    <w:rsid w:val="003609ED"/>
    <w:rsid w:val="00361342"/>
    <w:rsid w:val="00364482"/>
    <w:rsid w:val="00367772"/>
    <w:rsid w:val="00367820"/>
    <w:rsid w:val="0038398A"/>
    <w:rsid w:val="00386A87"/>
    <w:rsid w:val="0038771E"/>
    <w:rsid w:val="00394166"/>
    <w:rsid w:val="003A2BF2"/>
    <w:rsid w:val="003A75E6"/>
    <w:rsid w:val="003C2210"/>
    <w:rsid w:val="003D0DBF"/>
    <w:rsid w:val="003D4A0C"/>
    <w:rsid w:val="003E02E7"/>
    <w:rsid w:val="003E2E71"/>
    <w:rsid w:val="003F237D"/>
    <w:rsid w:val="003F6592"/>
    <w:rsid w:val="003F7F48"/>
    <w:rsid w:val="004057A3"/>
    <w:rsid w:val="0040781F"/>
    <w:rsid w:val="00422500"/>
    <w:rsid w:val="004244DD"/>
    <w:rsid w:val="004320C6"/>
    <w:rsid w:val="0043368A"/>
    <w:rsid w:val="00433918"/>
    <w:rsid w:val="00436F79"/>
    <w:rsid w:val="004410EC"/>
    <w:rsid w:val="004419E5"/>
    <w:rsid w:val="00446EB9"/>
    <w:rsid w:val="0045342B"/>
    <w:rsid w:val="00455951"/>
    <w:rsid w:val="00463648"/>
    <w:rsid w:val="00467EFC"/>
    <w:rsid w:val="00472BDD"/>
    <w:rsid w:val="00472E5B"/>
    <w:rsid w:val="00477285"/>
    <w:rsid w:val="00477AA4"/>
    <w:rsid w:val="00481B65"/>
    <w:rsid w:val="0048673C"/>
    <w:rsid w:val="00486CB3"/>
    <w:rsid w:val="00495257"/>
    <w:rsid w:val="004A311E"/>
    <w:rsid w:val="004A73C2"/>
    <w:rsid w:val="004A791D"/>
    <w:rsid w:val="004B0680"/>
    <w:rsid w:val="004B0D1E"/>
    <w:rsid w:val="004B343C"/>
    <w:rsid w:val="004B455E"/>
    <w:rsid w:val="004B62C0"/>
    <w:rsid w:val="004B7E6E"/>
    <w:rsid w:val="004C038E"/>
    <w:rsid w:val="004C28EF"/>
    <w:rsid w:val="004C4A96"/>
    <w:rsid w:val="004D2558"/>
    <w:rsid w:val="004D32ED"/>
    <w:rsid w:val="004E289B"/>
    <w:rsid w:val="004E4448"/>
    <w:rsid w:val="004E4641"/>
    <w:rsid w:val="004E4968"/>
    <w:rsid w:val="004E5BB9"/>
    <w:rsid w:val="005031E5"/>
    <w:rsid w:val="005078E5"/>
    <w:rsid w:val="00507DAC"/>
    <w:rsid w:val="00510EF8"/>
    <w:rsid w:val="00512B58"/>
    <w:rsid w:val="00521C7C"/>
    <w:rsid w:val="0052206D"/>
    <w:rsid w:val="00522D87"/>
    <w:rsid w:val="00523DEE"/>
    <w:rsid w:val="005260D1"/>
    <w:rsid w:val="00527252"/>
    <w:rsid w:val="0053067D"/>
    <w:rsid w:val="0053097A"/>
    <w:rsid w:val="00535D82"/>
    <w:rsid w:val="00536510"/>
    <w:rsid w:val="00550A7A"/>
    <w:rsid w:val="005567DF"/>
    <w:rsid w:val="00556D4A"/>
    <w:rsid w:val="00571493"/>
    <w:rsid w:val="00571F71"/>
    <w:rsid w:val="0058330C"/>
    <w:rsid w:val="0058581A"/>
    <w:rsid w:val="00586575"/>
    <w:rsid w:val="00592913"/>
    <w:rsid w:val="00594AAF"/>
    <w:rsid w:val="00595455"/>
    <w:rsid w:val="0059589C"/>
    <w:rsid w:val="0059663D"/>
    <w:rsid w:val="005A0FF3"/>
    <w:rsid w:val="005A739A"/>
    <w:rsid w:val="005A7F4C"/>
    <w:rsid w:val="005B37B9"/>
    <w:rsid w:val="005B5ABF"/>
    <w:rsid w:val="005C2EB8"/>
    <w:rsid w:val="005C4705"/>
    <w:rsid w:val="005D216B"/>
    <w:rsid w:val="005E140D"/>
    <w:rsid w:val="005E1C74"/>
    <w:rsid w:val="005F160A"/>
    <w:rsid w:val="005F2655"/>
    <w:rsid w:val="005F4E2B"/>
    <w:rsid w:val="005F4FC0"/>
    <w:rsid w:val="0062727D"/>
    <w:rsid w:val="00634FF2"/>
    <w:rsid w:val="00636443"/>
    <w:rsid w:val="00643300"/>
    <w:rsid w:val="00643C43"/>
    <w:rsid w:val="00643C6F"/>
    <w:rsid w:val="00651547"/>
    <w:rsid w:val="00651886"/>
    <w:rsid w:val="006534C4"/>
    <w:rsid w:val="00653A8F"/>
    <w:rsid w:val="006661D2"/>
    <w:rsid w:val="0067197E"/>
    <w:rsid w:val="006760BE"/>
    <w:rsid w:val="00677FAD"/>
    <w:rsid w:val="00682BFB"/>
    <w:rsid w:val="0068752B"/>
    <w:rsid w:val="006A0A32"/>
    <w:rsid w:val="006A0D02"/>
    <w:rsid w:val="006A35CC"/>
    <w:rsid w:val="006A4B98"/>
    <w:rsid w:val="006B6518"/>
    <w:rsid w:val="006B67CD"/>
    <w:rsid w:val="006C43A2"/>
    <w:rsid w:val="006D2D57"/>
    <w:rsid w:val="006D353E"/>
    <w:rsid w:val="006D4C0E"/>
    <w:rsid w:val="006E01E5"/>
    <w:rsid w:val="006E3434"/>
    <w:rsid w:val="006F0E5A"/>
    <w:rsid w:val="006F442D"/>
    <w:rsid w:val="006F5471"/>
    <w:rsid w:val="00700AAC"/>
    <w:rsid w:val="0070158F"/>
    <w:rsid w:val="00702636"/>
    <w:rsid w:val="007071C5"/>
    <w:rsid w:val="0071107E"/>
    <w:rsid w:val="007139C5"/>
    <w:rsid w:val="007166C3"/>
    <w:rsid w:val="007176E4"/>
    <w:rsid w:val="00720499"/>
    <w:rsid w:val="00733F8C"/>
    <w:rsid w:val="00734741"/>
    <w:rsid w:val="00741289"/>
    <w:rsid w:val="007438D7"/>
    <w:rsid w:val="0074687A"/>
    <w:rsid w:val="00747ED8"/>
    <w:rsid w:val="00753CE3"/>
    <w:rsid w:val="00767738"/>
    <w:rsid w:val="00771D72"/>
    <w:rsid w:val="00777572"/>
    <w:rsid w:val="00782690"/>
    <w:rsid w:val="007843F1"/>
    <w:rsid w:val="00784E42"/>
    <w:rsid w:val="00791449"/>
    <w:rsid w:val="007968DF"/>
    <w:rsid w:val="00797A61"/>
    <w:rsid w:val="007A1D31"/>
    <w:rsid w:val="007A62FE"/>
    <w:rsid w:val="007B46E5"/>
    <w:rsid w:val="007C3AA6"/>
    <w:rsid w:val="007C43DE"/>
    <w:rsid w:val="007C4F8B"/>
    <w:rsid w:val="007D2431"/>
    <w:rsid w:val="007D3AE9"/>
    <w:rsid w:val="007E058C"/>
    <w:rsid w:val="007E3465"/>
    <w:rsid w:val="007E53BC"/>
    <w:rsid w:val="007F3129"/>
    <w:rsid w:val="00804169"/>
    <w:rsid w:val="00811529"/>
    <w:rsid w:val="0081220B"/>
    <w:rsid w:val="00824D56"/>
    <w:rsid w:val="00830BF3"/>
    <w:rsid w:val="008316E9"/>
    <w:rsid w:val="00832565"/>
    <w:rsid w:val="00833331"/>
    <w:rsid w:val="00841456"/>
    <w:rsid w:val="00852B57"/>
    <w:rsid w:val="00853658"/>
    <w:rsid w:val="00855076"/>
    <w:rsid w:val="00856C6A"/>
    <w:rsid w:val="00860589"/>
    <w:rsid w:val="00862159"/>
    <w:rsid w:val="00864BD2"/>
    <w:rsid w:val="008717C3"/>
    <w:rsid w:val="008719E4"/>
    <w:rsid w:val="00873AA2"/>
    <w:rsid w:val="00877DD2"/>
    <w:rsid w:val="0088078A"/>
    <w:rsid w:val="00885497"/>
    <w:rsid w:val="0088799C"/>
    <w:rsid w:val="00895865"/>
    <w:rsid w:val="008965D4"/>
    <w:rsid w:val="0089712F"/>
    <w:rsid w:val="008A0FD0"/>
    <w:rsid w:val="008A185B"/>
    <w:rsid w:val="008A366F"/>
    <w:rsid w:val="008A75EA"/>
    <w:rsid w:val="008B181A"/>
    <w:rsid w:val="008B5E2E"/>
    <w:rsid w:val="008B673D"/>
    <w:rsid w:val="008B798B"/>
    <w:rsid w:val="008B7F5B"/>
    <w:rsid w:val="008C7AC5"/>
    <w:rsid w:val="008D0069"/>
    <w:rsid w:val="008E311F"/>
    <w:rsid w:val="008E6F23"/>
    <w:rsid w:val="008F424B"/>
    <w:rsid w:val="009019B8"/>
    <w:rsid w:val="00905872"/>
    <w:rsid w:val="00914E10"/>
    <w:rsid w:val="00922D30"/>
    <w:rsid w:val="00924311"/>
    <w:rsid w:val="00931506"/>
    <w:rsid w:val="00933954"/>
    <w:rsid w:val="0094068D"/>
    <w:rsid w:val="00942E4A"/>
    <w:rsid w:val="00950C66"/>
    <w:rsid w:val="009569E1"/>
    <w:rsid w:val="00970147"/>
    <w:rsid w:val="009725B6"/>
    <w:rsid w:val="00975E0B"/>
    <w:rsid w:val="009815C1"/>
    <w:rsid w:val="009879D3"/>
    <w:rsid w:val="00987E8C"/>
    <w:rsid w:val="00991EBD"/>
    <w:rsid w:val="00992973"/>
    <w:rsid w:val="009A0A3F"/>
    <w:rsid w:val="009A20CE"/>
    <w:rsid w:val="009A32BB"/>
    <w:rsid w:val="009A6281"/>
    <w:rsid w:val="009A6C60"/>
    <w:rsid w:val="009B20C0"/>
    <w:rsid w:val="009B2428"/>
    <w:rsid w:val="009D799F"/>
    <w:rsid w:val="009E3C4F"/>
    <w:rsid w:val="009E40A8"/>
    <w:rsid w:val="009E444F"/>
    <w:rsid w:val="009E448A"/>
    <w:rsid w:val="009E733E"/>
    <w:rsid w:val="009F1740"/>
    <w:rsid w:val="009F5257"/>
    <w:rsid w:val="009F6A5F"/>
    <w:rsid w:val="009F6DB6"/>
    <w:rsid w:val="00A0586F"/>
    <w:rsid w:val="00A07D7F"/>
    <w:rsid w:val="00A1068E"/>
    <w:rsid w:val="00A12040"/>
    <w:rsid w:val="00A120A8"/>
    <w:rsid w:val="00A13B50"/>
    <w:rsid w:val="00A145C5"/>
    <w:rsid w:val="00A27B6A"/>
    <w:rsid w:val="00A37CA7"/>
    <w:rsid w:val="00A40AD2"/>
    <w:rsid w:val="00A46420"/>
    <w:rsid w:val="00A46F4E"/>
    <w:rsid w:val="00A5560E"/>
    <w:rsid w:val="00A5599C"/>
    <w:rsid w:val="00A61435"/>
    <w:rsid w:val="00A65E4E"/>
    <w:rsid w:val="00A6763C"/>
    <w:rsid w:val="00A7009A"/>
    <w:rsid w:val="00A771D1"/>
    <w:rsid w:val="00A95721"/>
    <w:rsid w:val="00A9643E"/>
    <w:rsid w:val="00AA53F5"/>
    <w:rsid w:val="00AA7E74"/>
    <w:rsid w:val="00AC0830"/>
    <w:rsid w:val="00AC4843"/>
    <w:rsid w:val="00AD0A6F"/>
    <w:rsid w:val="00AD2723"/>
    <w:rsid w:val="00AD2EFC"/>
    <w:rsid w:val="00AE7FD9"/>
    <w:rsid w:val="00AF025D"/>
    <w:rsid w:val="00AF1742"/>
    <w:rsid w:val="00AF2064"/>
    <w:rsid w:val="00AF4188"/>
    <w:rsid w:val="00AF62D6"/>
    <w:rsid w:val="00B03542"/>
    <w:rsid w:val="00B045CD"/>
    <w:rsid w:val="00B0468E"/>
    <w:rsid w:val="00B10702"/>
    <w:rsid w:val="00B14E54"/>
    <w:rsid w:val="00B167D7"/>
    <w:rsid w:val="00B21DF3"/>
    <w:rsid w:val="00B22976"/>
    <w:rsid w:val="00B2479E"/>
    <w:rsid w:val="00B25289"/>
    <w:rsid w:val="00B25473"/>
    <w:rsid w:val="00B25B68"/>
    <w:rsid w:val="00B27712"/>
    <w:rsid w:val="00B41BEC"/>
    <w:rsid w:val="00B435E2"/>
    <w:rsid w:val="00B468F0"/>
    <w:rsid w:val="00B507AB"/>
    <w:rsid w:val="00B5308B"/>
    <w:rsid w:val="00B62C68"/>
    <w:rsid w:val="00B729A2"/>
    <w:rsid w:val="00B749F6"/>
    <w:rsid w:val="00B75436"/>
    <w:rsid w:val="00B820BF"/>
    <w:rsid w:val="00B93EE2"/>
    <w:rsid w:val="00BA1257"/>
    <w:rsid w:val="00BA175C"/>
    <w:rsid w:val="00BA4450"/>
    <w:rsid w:val="00BA6827"/>
    <w:rsid w:val="00BB4B65"/>
    <w:rsid w:val="00BB585A"/>
    <w:rsid w:val="00BB707C"/>
    <w:rsid w:val="00BC5065"/>
    <w:rsid w:val="00BC61E7"/>
    <w:rsid w:val="00BC681C"/>
    <w:rsid w:val="00BD0E91"/>
    <w:rsid w:val="00BD3C44"/>
    <w:rsid w:val="00BD6C60"/>
    <w:rsid w:val="00BE0627"/>
    <w:rsid w:val="00BE0CB3"/>
    <w:rsid w:val="00BE7C67"/>
    <w:rsid w:val="00BF2B35"/>
    <w:rsid w:val="00BF57D5"/>
    <w:rsid w:val="00BF59E6"/>
    <w:rsid w:val="00C000BC"/>
    <w:rsid w:val="00C0448B"/>
    <w:rsid w:val="00C065D4"/>
    <w:rsid w:val="00C160CE"/>
    <w:rsid w:val="00C17270"/>
    <w:rsid w:val="00C23AF4"/>
    <w:rsid w:val="00C25440"/>
    <w:rsid w:val="00C31C89"/>
    <w:rsid w:val="00C3715B"/>
    <w:rsid w:val="00C3770A"/>
    <w:rsid w:val="00C42812"/>
    <w:rsid w:val="00C50C46"/>
    <w:rsid w:val="00C52A93"/>
    <w:rsid w:val="00C54181"/>
    <w:rsid w:val="00C62261"/>
    <w:rsid w:val="00C71549"/>
    <w:rsid w:val="00C71AFA"/>
    <w:rsid w:val="00C71AFC"/>
    <w:rsid w:val="00C77EAA"/>
    <w:rsid w:val="00C84D61"/>
    <w:rsid w:val="00C84F35"/>
    <w:rsid w:val="00C90B0A"/>
    <w:rsid w:val="00CA60FA"/>
    <w:rsid w:val="00CA65A6"/>
    <w:rsid w:val="00CA76A6"/>
    <w:rsid w:val="00CB1E6C"/>
    <w:rsid w:val="00CB35D7"/>
    <w:rsid w:val="00CB42D1"/>
    <w:rsid w:val="00CB4715"/>
    <w:rsid w:val="00CB51F8"/>
    <w:rsid w:val="00CB52FC"/>
    <w:rsid w:val="00CB55F9"/>
    <w:rsid w:val="00CC2233"/>
    <w:rsid w:val="00CC4246"/>
    <w:rsid w:val="00CC564A"/>
    <w:rsid w:val="00CC5A48"/>
    <w:rsid w:val="00CC7C11"/>
    <w:rsid w:val="00CD1113"/>
    <w:rsid w:val="00CD6E42"/>
    <w:rsid w:val="00CE1A18"/>
    <w:rsid w:val="00CE5C46"/>
    <w:rsid w:val="00CF3A5A"/>
    <w:rsid w:val="00CF4504"/>
    <w:rsid w:val="00CF7A82"/>
    <w:rsid w:val="00D0137A"/>
    <w:rsid w:val="00D037E3"/>
    <w:rsid w:val="00D0737A"/>
    <w:rsid w:val="00D07830"/>
    <w:rsid w:val="00D07E7C"/>
    <w:rsid w:val="00D12DDC"/>
    <w:rsid w:val="00D12F86"/>
    <w:rsid w:val="00D14103"/>
    <w:rsid w:val="00D162F3"/>
    <w:rsid w:val="00D17B8B"/>
    <w:rsid w:val="00D234BD"/>
    <w:rsid w:val="00D31D47"/>
    <w:rsid w:val="00D329D3"/>
    <w:rsid w:val="00D32B58"/>
    <w:rsid w:val="00D355C8"/>
    <w:rsid w:val="00D408A5"/>
    <w:rsid w:val="00D50A52"/>
    <w:rsid w:val="00D51ECB"/>
    <w:rsid w:val="00D53571"/>
    <w:rsid w:val="00D543BA"/>
    <w:rsid w:val="00D552B0"/>
    <w:rsid w:val="00D55C25"/>
    <w:rsid w:val="00D65D2A"/>
    <w:rsid w:val="00D66E51"/>
    <w:rsid w:val="00D7368F"/>
    <w:rsid w:val="00D73864"/>
    <w:rsid w:val="00D84DC6"/>
    <w:rsid w:val="00D9415A"/>
    <w:rsid w:val="00D97410"/>
    <w:rsid w:val="00DA15B0"/>
    <w:rsid w:val="00DA4424"/>
    <w:rsid w:val="00DB062B"/>
    <w:rsid w:val="00DB2E0D"/>
    <w:rsid w:val="00DB5B25"/>
    <w:rsid w:val="00DB5B75"/>
    <w:rsid w:val="00DC03B0"/>
    <w:rsid w:val="00DC0F4C"/>
    <w:rsid w:val="00DC2674"/>
    <w:rsid w:val="00DC2FDC"/>
    <w:rsid w:val="00DE53ED"/>
    <w:rsid w:val="00DF3F38"/>
    <w:rsid w:val="00E034F9"/>
    <w:rsid w:val="00E07BC2"/>
    <w:rsid w:val="00E116D5"/>
    <w:rsid w:val="00E1392E"/>
    <w:rsid w:val="00E2138E"/>
    <w:rsid w:val="00E22FD8"/>
    <w:rsid w:val="00E23413"/>
    <w:rsid w:val="00E31980"/>
    <w:rsid w:val="00E35678"/>
    <w:rsid w:val="00E36C52"/>
    <w:rsid w:val="00E413A1"/>
    <w:rsid w:val="00E4154A"/>
    <w:rsid w:val="00E43B29"/>
    <w:rsid w:val="00E46B8C"/>
    <w:rsid w:val="00E50641"/>
    <w:rsid w:val="00E516CF"/>
    <w:rsid w:val="00E55150"/>
    <w:rsid w:val="00E55A8B"/>
    <w:rsid w:val="00E600E9"/>
    <w:rsid w:val="00E62A69"/>
    <w:rsid w:val="00E637C5"/>
    <w:rsid w:val="00E75125"/>
    <w:rsid w:val="00E76E32"/>
    <w:rsid w:val="00E903D8"/>
    <w:rsid w:val="00E92F01"/>
    <w:rsid w:val="00E95888"/>
    <w:rsid w:val="00E97043"/>
    <w:rsid w:val="00EA541B"/>
    <w:rsid w:val="00EB2899"/>
    <w:rsid w:val="00EB5D40"/>
    <w:rsid w:val="00EB69A9"/>
    <w:rsid w:val="00EB6F51"/>
    <w:rsid w:val="00EB7566"/>
    <w:rsid w:val="00ED0069"/>
    <w:rsid w:val="00ED10BE"/>
    <w:rsid w:val="00ED377C"/>
    <w:rsid w:val="00ED795C"/>
    <w:rsid w:val="00EE2C58"/>
    <w:rsid w:val="00EE43AF"/>
    <w:rsid w:val="00F0676B"/>
    <w:rsid w:val="00F129E9"/>
    <w:rsid w:val="00F1354D"/>
    <w:rsid w:val="00F24B4D"/>
    <w:rsid w:val="00F24F0D"/>
    <w:rsid w:val="00F26FBB"/>
    <w:rsid w:val="00F32906"/>
    <w:rsid w:val="00F33BE8"/>
    <w:rsid w:val="00F441EB"/>
    <w:rsid w:val="00F52BD5"/>
    <w:rsid w:val="00F60C27"/>
    <w:rsid w:val="00F658D7"/>
    <w:rsid w:val="00F6594F"/>
    <w:rsid w:val="00F67CAE"/>
    <w:rsid w:val="00F75B51"/>
    <w:rsid w:val="00F8566C"/>
    <w:rsid w:val="00F918F3"/>
    <w:rsid w:val="00F93B49"/>
    <w:rsid w:val="00F94A96"/>
    <w:rsid w:val="00F95474"/>
    <w:rsid w:val="00F97886"/>
    <w:rsid w:val="00F97A2B"/>
    <w:rsid w:val="00FA4738"/>
    <w:rsid w:val="00FA6F30"/>
    <w:rsid w:val="00FB14A4"/>
    <w:rsid w:val="00FB34F8"/>
    <w:rsid w:val="00FB4610"/>
    <w:rsid w:val="00FC2F03"/>
    <w:rsid w:val="00FC499F"/>
    <w:rsid w:val="00FC6082"/>
    <w:rsid w:val="00FD4798"/>
    <w:rsid w:val="00FF25D2"/>
    <w:rsid w:val="00FF36F8"/>
    <w:rsid w:val="00FF39ED"/>
    <w:rsid w:val="00FF4D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AFAFC"/>
  <w15:chartTrackingRefBased/>
  <w15:docId w15:val="{92023A19-CAC6-480D-9B68-9C3C2D34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D30"/>
    <w:rPr>
      <w:sz w:val="24"/>
      <w:szCs w:val="24"/>
    </w:rPr>
  </w:style>
  <w:style w:type="paragraph" w:styleId="Ttulo1">
    <w:name w:val="heading 1"/>
    <w:basedOn w:val="Normal"/>
    <w:next w:val="Normal"/>
    <w:link w:val="Ttulo1Char"/>
    <w:qFormat/>
    <w:rsid w:val="00922D30"/>
    <w:pPr>
      <w:keepNext/>
      <w:spacing w:line="360" w:lineRule="auto"/>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22D30"/>
    <w:rPr>
      <w:rFonts w:ascii="Arial" w:hAnsi="Arial" w:cs="Arial"/>
      <w:b/>
      <w:bCs/>
      <w:sz w:val="24"/>
      <w:szCs w:val="24"/>
      <w:lang w:val="pt-BR" w:eastAsia="pt-BR" w:bidi="ar-SA"/>
    </w:rPr>
  </w:style>
  <w:style w:type="paragraph" w:styleId="Cabealho">
    <w:name w:val="header"/>
    <w:basedOn w:val="Normal"/>
    <w:link w:val="CabealhoChar"/>
    <w:uiPriority w:val="99"/>
    <w:rsid w:val="008A75EA"/>
    <w:pPr>
      <w:tabs>
        <w:tab w:val="center" w:pos="4252"/>
        <w:tab w:val="right" w:pos="8504"/>
      </w:tabs>
    </w:pPr>
  </w:style>
  <w:style w:type="paragraph" w:styleId="Rodap">
    <w:name w:val="footer"/>
    <w:basedOn w:val="Normal"/>
    <w:link w:val="RodapChar"/>
    <w:uiPriority w:val="99"/>
    <w:rsid w:val="008A75EA"/>
    <w:pPr>
      <w:tabs>
        <w:tab w:val="center" w:pos="4252"/>
        <w:tab w:val="right" w:pos="8504"/>
      </w:tabs>
    </w:pPr>
  </w:style>
  <w:style w:type="character" w:styleId="Nmerodepgina">
    <w:name w:val="page number"/>
    <w:basedOn w:val="Fontepargpadro"/>
    <w:rsid w:val="008A75EA"/>
  </w:style>
  <w:style w:type="character" w:customStyle="1" w:styleId="yabcontactlistgridsecondlineinfo">
    <w:name w:val="yab_contact_list_grid_second_line_info"/>
    <w:basedOn w:val="Fontepargpadro"/>
    <w:rsid w:val="00523DEE"/>
  </w:style>
  <w:style w:type="table" w:styleId="Tabelacomgrade">
    <w:name w:val="Table Grid"/>
    <w:basedOn w:val="Tabelanormal"/>
    <w:rsid w:val="00F60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rsid w:val="009B20C0"/>
    <w:pPr>
      <w:ind w:right="-1955"/>
      <w:jc w:val="right"/>
    </w:pPr>
    <w:rPr>
      <w:sz w:val="28"/>
    </w:rPr>
  </w:style>
  <w:style w:type="paragraph" w:styleId="Textodebalo">
    <w:name w:val="Balloon Text"/>
    <w:basedOn w:val="Normal"/>
    <w:link w:val="TextodebaloChar"/>
    <w:rsid w:val="006E3434"/>
    <w:rPr>
      <w:rFonts w:ascii="Segoe UI" w:hAnsi="Segoe UI" w:cs="Segoe UI"/>
      <w:sz w:val="18"/>
      <w:szCs w:val="18"/>
    </w:rPr>
  </w:style>
  <w:style w:type="character" w:customStyle="1" w:styleId="TextodebaloChar">
    <w:name w:val="Texto de balão Char"/>
    <w:link w:val="Textodebalo"/>
    <w:rsid w:val="006E3434"/>
    <w:rPr>
      <w:rFonts w:ascii="Segoe UI" w:hAnsi="Segoe UI" w:cs="Segoe UI"/>
      <w:sz w:val="18"/>
      <w:szCs w:val="18"/>
    </w:rPr>
  </w:style>
  <w:style w:type="character" w:styleId="Hyperlink">
    <w:name w:val="Hyperlink"/>
    <w:rsid w:val="00536510"/>
    <w:rPr>
      <w:color w:val="0000FF"/>
      <w:u w:val="single"/>
    </w:rPr>
  </w:style>
  <w:style w:type="paragraph" w:styleId="PargrafodaLista">
    <w:name w:val="List Paragraph"/>
    <w:basedOn w:val="Normal"/>
    <w:uiPriority w:val="34"/>
    <w:qFormat/>
    <w:rsid w:val="00AD0A6F"/>
    <w:pPr>
      <w:spacing w:after="200" w:line="276" w:lineRule="auto"/>
      <w:ind w:left="720"/>
      <w:contextualSpacing/>
    </w:pPr>
    <w:rPr>
      <w:rFonts w:ascii="Calibri" w:eastAsiaTheme="minorEastAsia" w:hAnsi="Calibri"/>
      <w:sz w:val="22"/>
      <w:szCs w:val="22"/>
      <w:lang w:eastAsia="en-US"/>
    </w:rPr>
  </w:style>
  <w:style w:type="paragraph" w:styleId="NormalWeb">
    <w:name w:val="Normal (Web)"/>
    <w:basedOn w:val="Normal"/>
    <w:uiPriority w:val="99"/>
    <w:unhideWhenUsed/>
    <w:rsid w:val="0068752B"/>
    <w:pPr>
      <w:spacing w:before="100" w:beforeAutospacing="1" w:after="100" w:afterAutospacing="1"/>
    </w:pPr>
  </w:style>
  <w:style w:type="paragraph" w:customStyle="1" w:styleId="Default">
    <w:name w:val="Default"/>
    <w:rsid w:val="0068752B"/>
    <w:pPr>
      <w:autoSpaceDE w:val="0"/>
      <w:autoSpaceDN w:val="0"/>
      <w:adjustRightInd w:val="0"/>
    </w:pPr>
    <w:rPr>
      <w:color w:val="000000"/>
      <w:sz w:val="24"/>
      <w:szCs w:val="24"/>
    </w:rPr>
  </w:style>
  <w:style w:type="paragraph" w:styleId="Recuodecorpodetexto">
    <w:name w:val="Body Text Indent"/>
    <w:basedOn w:val="Normal"/>
    <w:link w:val="RecuodecorpodetextoChar"/>
    <w:uiPriority w:val="99"/>
    <w:unhideWhenUsed/>
    <w:rsid w:val="0068752B"/>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68752B"/>
    <w:rPr>
      <w:rFonts w:asciiTheme="minorHAnsi" w:eastAsiaTheme="minorHAnsi" w:hAnsiTheme="minorHAnsi" w:cstheme="minorBidi"/>
      <w:sz w:val="22"/>
      <w:szCs w:val="22"/>
      <w:lang w:eastAsia="en-US"/>
    </w:rPr>
  </w:style>
  <w:style w:type="character" w:styleId="Forte">
    <w:name w:val="Strong"/>
    <w:basedOn w:val="Fontepargpadro"/>
    <w:uiPriority w:val="22"/>
    <w:qFormat/>
    <w:rsid w:val="00477285"/>
    <w:rPr>
      <w:b/>
      <w:bCs/>
    </w:rPr>
  </w:style>
  <w:style w:type="paragraph" w:styleId="Textodenotaderodap">
    <w:name w:val="footnote text"/>
    <w:basedOn w:val="Normal"/>
    <w:link w:val="TextodenotaderodapChar"/>
    <w:rsid w:val="00586575"/>
    <w:rPr>
      <w:sz w:val="20"/>
      <w:szCs w:val="20"/>
    </w:rPr>
  </w:style>
  <w:style w:type="character" w:customStyle="1" w:styleId="TextodenotaderodapChar">
    <w:name w:val="Texto de nota de rodapé Char"/>
    <w:basedOn w:val="Fontepargpadro"/>
    <w:link w:val="Textodenotaderodap"/>
    <w:rsid w:val="00586575"/>
  </w:style>
  <w:style w:type="character" w:styleId="Refdenotaderodap">
    <w:name w:val="footnote reference"/>
    <w:basedOn w:val="Fontepargpadro"/>
    <w:rsid w:val="00586575"/>
    <w:rPr>
      <w:vertAlign w:val="superscript"/>
    </w:rPr>
  </w:style>
  <w:style w:type="character" w:customStyle="1" w:styleId="RodapChar">
    <w:name w:val="Rodapé Char"/>
    <w:basedOn w:val="Fontepargpadro"/>
    <w:link w:val="Rodap"/>
    <w:uiPriority w:val="99"/>
    <w:rsid w:val="00586575"/>
    <w:rPr>
      <w:sz w:val="24"/>
      <w:szCs w:val="24"/>
    </w:rPr>
  </w:style>
  <w:style w:type="character" w:customStyle="1" w:styleId="CabealhoChar">
    <w:name w:val="Cabeçalho Char"/>
    <w:link w:val="Cabealho"/>
    <w:uiPriority w:val="99"/>
    <w:rsid w:val="00E903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1E83-88DD-4337-BA20-65DC8502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2284</Words>
  <Characters>12336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Associação de Pais e Amigos dos Excepcionais de Pinhalzinho-SC</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Associação de Pais e Amigos dos Excepcionais de Pinhalzinho-SC</dc:title>
  <dc:subject/>
  <dc:creator>.</dc:creator>
  <cp:keywords/>
  <dc:description/>
  <cp:lastModifiedBy>JURIDICO</cp:lastModifiedBy>
  <cp:revision>5</cp:revision>
  <cp:lastPrinted>2023-02-08T11:14:00Z</cp:lastPrinted>
  <dcterms:created xsi:type="dcterms:W3CDTF">2023-02-13T18:51:00Z</dcterms:created>
  <dcterms:modified xsi:type="dcterms:W3CDTF">2023-02-17T16:47:00Z</dcterms:modified>
</cp:coreProperties>
</file>