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B66D" w14:textId="16150068" w:rsidR="00805E08" w:rsidRDefault="008B0DCE" w:rsidP="008B0DC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805E08">
        <w:rPr>
          <w:rFonts w:ascii="Arial" w:hAnsi="Arial" w:cs="Arial"/>
          <w:b/>
          <w:sz w:val="24"/>
          <w:szCs w:val="24"/>
        </w:rPr>
        <w:t>EDITAL DE CHAMADA PÚBLICA Nº 00</w:t>
      </w:r>
      <w:r w:rsidR="002A403B">
        <w:rPr>
          <w:rFonts w:ascii="Arial" w:hAnsi="Arial" w:cs="Arial"/>
          <w:b/>
          <w:sz w:val="24"/>
          <w:szCs w:val="24"/>
        </w:rPr>
        <w:t>5</w:t>
      </w:r>
      <w:r w:rsidR="00805E08">
        <w:rPr>
          <w:rFonts w:ascii="Arial" w:hAnsi="Arial" w:cs="Arial"/>
          <w:b/>
          <w:sz w:val="24"/>
          <w:szCs w:val="24"/>
        </w:rPr>
        <w:t>/2021</w:t>
      </w:r>
    </w:p>
    <w:p w14:paraId="2FF170A7" w14:textId="77777777" w:rsidR="00805E08" w:rsidRDefault="00805E08" w:rsidP="00805E08">
      <w:pPr>
        <w:jc w:val="center"/>
        <w:rPr>
          <w:rFonts w:ascii="Arial" w:hAnsi="Arial" w:cs="Arial"/>
          <w:sz w:val="24"/>
          <w:szCs w:val="24"/>
        </w:rPr>
      </w:pPr>
    </w:p>
    <w:p w14:paraId="5C7B96A6" w14:textId="77777777" w:rsidR="00805E08" w:rsidRDefault="00805E08" w:rsidP="00805E08">
      <w:pPr>
        <w:jc w:val="center"/>
        <w:rPr>
          <w:rFonts w:ascii="Arial" w:hAnsi="Arial" w:cs="Arial"/>
          <w:sz w:val="24"/>
          <w:szCs w:val="24"/>
        </w:rPr>
      </w:pPr>
    </w:p>
    <w:p w14:paraId="0C4F524C" w14:textId="77777777" w:rsidR="00805E08" w:rsidRDefault="00805E08" w:rsidP="00805E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DE RECEBIMENTO DE DOCUMENTOS E ANÁLISE PARA EFEITOS DE CLASSIFICAÇÃO DOS CANDIDATOS DA CHAMADA PÚBLICA 002/2021.</w:t>
      </w:r>
    </w:p>
    <w:p w14:paraId="5A14E7FA" w14:textId="0E35AB1B" w:rsidR="00805E08" w:rsidRDefault="00805E08" w:rsidP="00805E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Aos vinte e sete dias (27) do mês de </w:t>
      </w:r>
      <w:r w:rsidR="002A403B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(</w:t>
      </w:r>
      <w:r w:rsidR="0037732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) de dois mil e vinte um (2021) às </w:t>
      </w:r>
      <w:r w:rsidR="002A403B">
        <w:rPr>
          <w:rFonts w:ascii="Arial" w:hAnsi="Arial" w:cs="Arial"/>
          <w:sz w:val="24"/>
          <w:szCs w:val="24"/>
        </w:rPr>
        <w:t>10hs</w:t>
      </w:r>
      <w:r>
        <w:rPr>
          <w:rFonts w:ascii="Arial" w:hAnsi="Arial" w:cs="Arial"/>
          <w:sz w:val="24"/>
          <w:szCs w:val="24"/>
        </w:rPr>
        <w:t xml:space="preserve"> na sala da Secretaria Municipal de Educação, Cultura, Esporte e Turismo </w:t>
      </w:r>
      <w:r w:rsidR="00377326">
        <w:rPr>
          <w:rFonts w:ascii="Arial" w:hAnsi="Arial" w:cs="Arial"/>
          <w:sz w:val="24"/>
          <w:szCs w:val="24"/>
        </w:rPr>
        <w:t>junto ao Ginásio Municipal Pedro Piana</w:t>
      </w:r>
      <w:r>
        <w:rPr>
          <w:rFonts w:ascii="Arial" w:hAnsi="Arial" w:cs="Arial"/>
          <w:sz w:val="24"/>
          <w:szCs w:val="24"/>
        </w:rPr>
        <w:t xml:space="preserve">, a comissão instituída pelo Decreto Municipal Nº </w:t>
      </w:r>
      <w:r w:rsidRPr="00490DB0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9</w:t>
      </w:r>
      <w:r w:rsidR="002A403B">
        <w:rPr>
          <w:rFonts w:ascii="Arial" w:hAnsi="Arial" w:cs="Arial"/>
          <w:sz w:val="24"/>
          <w:szCs w:val="24"/>
        </w:rPr>
        <w:t>72</w:t>
      </w:r>
      <w:r w:rsidRPr="00490DB0">
        <w:rPr>
          <w:rFonts w:ascii="Arial" w:hAnsi="Arial" w:cs="Arial"/>
          <w:sz w:val="24"/>
          <w:szCs w:val="24"/>
        </w:rPr>
        <w:t xml:space="preserve">/2021, </w:t>
      </w:r>
      <w:r>
        <w:rPr>
          <w:rFonts w:ascii="Arial" w:hAnsi="Arial" w:cs="Arial"/>
          <w:sz w:val="24"/>
          <w:szCs w:val="24"/>
        </w:rPr>
        <w:t>deu início a análise dos documentos e efetuada a devida pontuação.</w:t>
      </w:r>
    </w:p>
    <w:p w14:paraId="6F144EC3" w14:textId="77777777" w:rsidR="00805E08" w:rsidRDefault="00805E08" w:rsidP="00805E0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Primeiro foi recebido e conferido pela comissão, a documentação conforme item 2.1 do Edital. </w:t>
      </w:r>
    </w:p>
    <w:p w14:paraId="3F2132ED" w14:textId="4770D922" w:rsidR="00377326" w:rsidRDefault="00377326" w:rsidP="00805E0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candidata Itania Fátima Lanzarin Cuochinski foi considerada desclassificada por não apresentar diploma de graduação e pós graduação na área de atuação.</w:t>
      </w:r>
    </w:p>
    <w:p w14:paraId="791E9316" w14:textId="156311E9" w:rsidR="00805E08" w:rsidRDefault="00805E08" w:rsidP="00805E0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732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assou-se para a segunda fase que foi a análise dos documentos para fins de atribuição da pontuação a cada um dos candidatos com a inscrição homologada.</w:t>
      </w:r>
    </w:p>
    <w:p w14:paraId="24FDA3C3" w14:textId="77777777" w:rsidR="00805E08" w:rsidRDefault="00805E08" w:rsidP="00805E0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 fase os membros da Comissão examinaram os documentos dos candidatos inscritos.</w:t>
      </w:r>
    </w:p>
    <w:p w14:paraId="3180318E" w14:textId="77777777" w:rsidR="00805E08" w:rsidRDefault="00805E08" w:rsidP="00805E0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não houve impugnação destes documentos, passou a considerar a pontuação de cada candidato inscrito. Ficando assim a classificação:</w:t>
      </w:r>
    </w:p>
    <w:tbl>
      <w:tblPr>
        <w:tblStyle w:val="Tabelacomgrade"/>
        <w:tblW w:w="87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1"/>
        <w:gridCol w:w="4320"/>
        <w:gridCol w:w="1985"/>
        <w:gridCol w:w="1524"/>
      </w:tblGrid>
      <w:tr w:rsidR="00805E08" w14:paraId="1434ABB3" w14:textId="77777777" w:rsidTr="00F90B18">
        <w:tc>
          <w:tcPr>
            <w:tcW w:w="8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F9D387" w14:textId="77777777" w:rsidR="00805E08" w:rsidRDefault="00805E08" w:rsidP="00F90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 DE EDUCAÇÃO INFANTIL</w:t>
            </w:r>
          </w:p>
        </w:tc>
      </w:tr>
      <w:tr w:rsidR="00805E08" w14:paraId="16046D8F" w14:textId="77777777" w:rsidTr="00F90B18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3ABBAB5" w14:textId="77777777" w:rsidR="00805E08" w:rsidRDefault="00805E08" w:rsidP="00F90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INSC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2692F0" w14:textId="77777777" w:rsidR="00805E08" w:rsidRDefault="00805E08" w:rsidP="00F90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FCB38" w14:textId="77777777" w:rsidR="00805E08" w:rsidRDefault="00805E08" w:rsidP="00F90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83E880" w14:textId="77777777" w:rsidR="00805E08" w:rsidRDefault="00805E08" w:rsidP="00F90B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B6971" w14:textId="77777777" w:rsidR="00805E08" w:rsidRDefault="00805E08" w:rsidP="00F90B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888DFF4" w14:textId="77777777" w:rsidR="00805E08" w:rsidRDefault="00805E08" w:rsidP="00F90B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 TOTAL</w:t>
            </w:r>
          </w:p>
        </w:tc>
      </w:tr>
      <w:tr w:rsidR="00805E08" w14:paraId="6CDBE6C8" w14:textId="77777777" w:rsidTr="00F90B18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BB93A" w14:textId="77777777" w:rsidR="00805E08" w:rsidRDefault="00805E08" w:rsidP="00F90B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DBB56" w14:textId="3B87E84B" w:rsidR="00805E08" w:rsidRDefault="002A403B" w:rsidP="00F90B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HELENA JACINTO ROQUE</w:t>
            </w:r>
            <w:r w:rsidR="00805E0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8C735" w14:textId="77777777" w:rsidR="00805E08" w:rsidRDefault="00805E08" w:rsidP="00F90B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F047C" w14:textId="32257724" w:rsidR="00805E08" w:rsidRDefault="002A403B" w:rsidP="00F90B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</w:t>
            </w:r>
          </w:p>
        </w:tc>
      </w:tr>
      <w:tr w:rsidR="00805E08" w14:paraId="3433ECB3" w14:textId="77777777" w:rsidTr="00F90B18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16969" w14:textId="77777777" w:rsidR="00805E08" w:rsidRDefault="00805E08" w:rsidP="00F90B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5CA92" w14:textId="357CFFDD" w:rsidR="00805E08" w:rsidRDefault="002A403B" w:rsidP="00F90B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TOMKIEL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90C52" w14:textId="77777777" w:rsidR="00805E08" w:rsidRDefault="00805E08" w:rsidP="00F90B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A71FE" w14:textId="7B099915" w:rsidR="00805E08" w:rsidRDefault="00805E08" w:rsidP="00F90B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="002A403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805E08" w14:paraId="5E20B2DB" w14:textId="77777777" w:rsidTr="00F90B18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C572F" w14:textId="77777777" w:rsidR="00805E08" w:rsidRDefault="00805E08" w:rsidP="00F90B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97CD7" w14:textId="103A63F4" w:rsidR="00805E08" w:rsidRDefault="00E9204D" w:rsidP="00F90B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GRACIELA STIBURSKI TESSARO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72AFC" w14:textId="77777777" w:rsidR="00805E08" w:rsidRDefault="00805E08" w:rsidP="00F90B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8C816" w14:textId="66991A0D" w:rsidR="00805E08" w:rsidRDefault="00E9204D" w:rsidP="00F90B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</w:t>
            </w:r>
          </w:p>
        </w:tc>
      </w:tr>
    </w:tbl>
    <w:p w14:paraId="1E6B7257" w14:textId="77777777" w:rsidR="008B0DCE" w:rsidRDefault="008B0DCE" w:rsidP="00805E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BEFA98" w14:textId="23E835FA" w:rsidR="00805E08" w:rsidRDefault="00805E08" w:rsidP="00805E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Nada mais havendo a ser tratado, a comissão passou a assinar a presente ata.   União do Oeste – SC, 27 de </w:t>
      </w:r>
      <w:r w:rsidR="00E9204D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2021.</w:t>
      </w:r>
    </w:p>
    <w:p w14:paraId="4CC1906E" w14:textId="77777777" w:rsidR="008B0DCE" w:rsidRDefault="008B0DCE" w:rsidP="00805E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BA05E4E" w14:textId="0FC32726" w:rsidR="00805E08" w:rsidRDefault="00805E08" w:rsidP="00805E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424E9BF2" w14:textId="77777777" w:rsidR="00805E08" w:rsidRDefault="00805E08" w:rsidP="00805E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Magri Marmentini – Presidente</w:t>
      </w:r>
    </w:p>
    <w:p w14:paraId="5CC162F0" w14:textId="49D40AC8" w:rsidR="00805E08" w:rsidRDefault="008B0DCE" w:rsidP="008B0DC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805E08">
        <w:rPr>
          <w:rFonts w:ascii="Arial" w:hAnsi="Arial" w:cs="Arial"/>
          <w:sz w:val="24"/>
          <w:szCs w:val="24"/>
        </w:rPr>
        <w:t>_______________________________</w:t>
      </w:r>
    </w:p>
    <w:p w14:paraId="6B13C788" w14:textId="77777777" w:rsidR="008B0DCE" w:rsidRDefault="00E9204D" w:rsidP="008B0DC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Evandra Casonatto Dal Berto-Secretária</w:t>
      </w:r>
    </w:p>
    <w:p w14:paraId="71F43DBB" w14:textId="5030615B" w:rsidR="00805E08" w:rsidRDefault="00805E08" w:rsidP="008B0DC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41F118CF" w14:textId="77777777" w:rsidR="00805E08" w:rsidRDefault="00805E08" w:rsidP="00805E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Adiles Terezinha Ostrowski – Membro</w:t>
      </w:r>
    </w:p>
    <w:p w14:paraId="5951A0ED" w14:textId="77777777" w:rsidR="00805E08" w:rsidRDefault="00805E08" w:rsidP="00805E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B979B3C" w14:textId="77777777" w:rsidR="00805E08" w:rsidRDefault="00805E08" w:rsidP="00805E08"/>
    <w:p w14:paraId="547E0AD1" w14:textId="77777777" w:rsidR="002D62E4" w:rsidRDefault="002D62E4"/>
    <w:sectPr w:rsidR="002D6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4A45"/>
    <w:multiLevelType w:val="hybridMultilevel"/>
    <w:tmpl w:val="A376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08"/>
    <w:rsid w:val="002A403B"/>
    <w:rsid w:val="002D62E4"/>
    <w:rsid w:val="00377326"/>
    <w:rsid w:val="00805E08"/>
    <w:rsid w:val="008B0DCE"/>
    <w:rsid w:val="00B632FA"/>
    <w:rsid w:val="00E9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7B51"/>
  <w15:chartTrackingRefBased/>
  <w15:docId w15:val="{69BC1BC6-43E6-4B09-99F7-A8C1C7CF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E0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E08"/>
    <w:pPr>
      <w:ind w:left="720"/>
      <w:contextualSpacing/>
    </w:pPr>
  </w:style>
  <w:style w:type="table" w:styleId="Tabelacomgrade">
    <w:name w:val="Table Grid"/>
    <w:basedOn w:val="Tabelanormal"/>
    <w:uiPriority w:val="59"/>
    <w:rsid w:val="00805E0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Usuario</cp:lastModifiedBy>
  <cp:revision>2</cp:revision>
  <dcterms:created xsi:type="dcterms:W3CDTF">2021-10-27T18:28:00Z</dcterms:created>
  <dcterms:modified xsi:type="dcterms:W3CDTF">2021-10-27T18:28:00Z</dcterms:modified>
</cp:coreProperties>
</file>